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D23" w:rsidRDefault="00ED0776" w:rsidP="005846F0">
      <w:pPr>
        <w:rPr>
          <w:b/>
          <w:sz w:val="28"/>
          <w:szCs w:val="20"/>
        </w:rPr>
      </w:pPr>
      <w:bookmarkStart w:id="0" w:name="_GoBack"/>
      <w:bookmarkEnd w:id="0"/>
      <w:r>
        <w:rPr>
          <w:b/>
          <w:sz w:val="28"/>
          <w:szCs w:val="20"/>
        </w:rPr>
        <w:t>STA537: Advanced Statistical</w:t>
      </w:r>
      <w:r w:rsidR="00611D23">
        <w:rPr>
          <w:b/>
          <w:sz w:val="28"/>
          <w:szCs w:val="20"/>
        </w:rPr>
        <w:t xml:space="preserve"> Programming</w:t>
      </w:r>
      <w:r>
        <w:rPr>
          <w:b/>
          <w:sz w:val="28"/>
          <w:szCs w:val="20"/>
        </w:rPr>
        <w:t xml:space="preserve"> using SAS</w:t>
      </w:r>
      <w:r w:rsidR="005846F0">
        <w:rPr>
          <w:b/>
          <w:sz w:val="28"/>
          <w:szCs w:val="20"/>
        </w:rPr>
        <w:tab/>
      </w:r>
      <w:r w:rsidR="005846F0">
        <w:rPr>
          <w:b/>
          <w:sz w:val="28"/>
          <w:szCs w:val="20"/>
        </w:rPr>
        <w:tab/>
      </w:r>
      <w:r w:rsidR="005846F0">
        <w:rPr>
          <w:b/>
          <w:sz w:val="28"/>
          <w:szCs w:val="20"/>
        </w:rPr>
        <w:tab/>
      </w:r>
      <w:r w:rsidR="005846F0">
        <w:rPr>
          <w:b/>
          <w:sz w:val="28"/>
          <w:szCs w:val="20"/>
        </w:rPr>
        <w:tab/>
      </w:r>
    </w:p>
    <w:p w:rsidR="005846F0" w:rsidRDefault="005846F0" w:rsidP="005846F0">
      <w:pPr>
        <w:ind w:left="720" w:hanging="720"/>
        <w:rPr>
          <w:b/>
          <w:sz w:val="22"/>
          <w:szCs w:val="20"/>
        </w:rPr>
      </w:pPr>
    </w:p>
    <w:p w:rsidR="005846F0" w:rsidRPr="005846F0" w:rsidRDefault="005846F0" w:rsidP="00E37CBA">
      <w:pPr>
        <w:ind w:left="720" w:hanging="720"/>
        <w:rPr>
          <w:sz w:val="22"/>
          <w:szCs w:val="20"/>
        </w:rPr>
      </w:pPr>
      <w:r w:rsidRPr="005846F0">
        <w:rPr>
          <w:b/>
          <w:sz w:val="22"/>
          <w:szCs w:val="20"/>
        </w:rPr>
        <w:t>Classroom:</w:t>
      </w:r>
      <w:r w:rsidRPr="005846F0">
        <w:rPr>
          <w:b/>
          <w:sz w:val="22"/>
          <w:szCs w:val="20"/>
        </w:rPr>
        <w:tab/>
      </w:r>
      <w:r w:rsidR="00E37CBA">
        <w:rPr>
          <w:sz w:val="22"/>
          <w:szCs w:val="20"/>
        </w:rPr>
        <w:t xml:space="preserve">25 University Ave </w:t>
      </w:r>
      <w:r w:rsidRPr="005846F0">
        <w:rPr>
          <w:sz w:val="22"/>
          <w:szCs w:val="20"/>
        </w:rPr>
        <w:t xml:space="preserve"> </w:t>
      </w:r>
      <w:r w:rsidRPr="005846F0">
        <w:rPr>
          <w:sz w:val="22"/>
          <w:szCs w:val="20"/>
        </w:rPr>
        <w:tab/>
      </w:r>
      <w:r w:rsidRPr="005846F0">
        <w:rPr>
          <w:sz w:val="22"/>
          <w:szCs w:val="20"/>
        </w:rPr>
        <w:tab/>
      </w:r>
    </w:p>
    <w:p w:rsidR="005846F0" w:rsidRPr="005846F0" w:rsidRDefault="005846F0" w:rsidP="005846F0">
      <w:pPr>
        <w:ind w:left="720" w:hanging="720"/>
        <w:rPr>
          <w:b/>
          <w:sz w:val="22"/>
          <w:szCs w:val="20"/>
        </w:rPr>
      </w:pPr>
    </w:p>
    <w:p w:rsidR="00706B17" w:rsidRPr="005846F0" w:rsidRDefault="005846F0" w:rsidP="00706B17">
      <w:pPr>
        <w:rPr>
          <w:sz w:val="22"/>
          <w:szCs w:val="20"/>
        </w:rPr>
      </w:pPr>
      <w:r w:rsidRPr="005846F0">
        <w:rPr>
          <w:b/>
          <w:sz w:val="22"/>
          <w:szCs w:val="20"/>
        </w:rPr>
        <w:t>Office Hours</w:t>
      </w:r>
      <w:r w:rsidRPr="005846F0">
        <w:rPr>
          <w:sz w:val="22"/>
          <w:szCs w:val="20"/>
        </w:rPr>
        <w:t xml:space="preserve">: </w:t>
      </w:r>
      <w:r w:rsidRPr="005846F0">
        <w:rPr>
          <w:sz w:val="22"/>
          <w:szCs w:val="20"/>
        </w:rPr>
        <w:tab/>
      </w:r>
      <w:r w:rsidRPr="005846F0">
        <w:rPr>
          <w:sz w:val="22"/>
          <w:szCs w:val="20"/>
        </w:rPr>
        <w:tab/>
      </w:r>
    </w:p>
    <w:p w:rsidR="005846F0" w:rsidRPr="005846F0" w:rsidRDefault="005846F0" w:rsidP="005846F0">
      <w:pPr>
        <w:ind w:left="1440" w:firstLine="720"/>
        <w:rPr>
          <w:sz w:val="22"/>
          <w:szCs w:val="20"/>
        </w:rPr>
      </w:pPr>
      <w:r w:rsidRPr="005846F0">
        <w:rPr>
          <w:sz w:val="22"/>
          <w:szCs w:val="20"/>
        </w:rPr>
        <w:tab/>
      </w:r>
      <w:r w:rsidRPr="005846F0">
        <w:rPr>
          <w:sz w:val="22"/>
          <w:szCs w:val="20"/>
        </w:rPr>
        <w:tab/>
      </w:r>
      <w:r w:rsidRPr="005846F0">
        <w:rPr>
          <w:sz w:val="22"/>
          <w:szCs w:val="20"/>
        </w:rPr>
        <w:tab/>
      </w:r>
      <w:r w:rsidRPr="005846F0">
        <w:rPr>
          <w:sz w:val="22"/>
          <w:szCs w:val="20"/>
        </w:rPr>
        <w:tab/>
      </w:r>
      <w:r w:rsidRPr="005846F0">
        <w:rPr>
          <w:sz w:val="22"/>
          <w:szCs w:val="20"/>
        </w:rPr>
        <w:tab/>
      </w:r>
      <w:r w:rsidRPr="005846F0">
        <w:rPr>
          <w:sz w:val="22"/>
          <w:szCs w:val="20"/>
        </w:rPr>
        <w:tab/>
      </w:r>
    </w:p>
    <w:p w:rsidR="005846F0" w:rsidRPr="005846F0" w:rsidRDefault="005846F0" w:rsidP="005846F0">
      <w:pPr>
        <w:rPr>
          <w:b/>
          <w:sz w:val="22"/>
          <w:szCs w:val="20"/>
        </w:rPr>
      </w:pPr>
    </w:p>
    <w:p w:rsidR="005846F0" w:rsidRPr="005846F0" w:rsidRDefault="005846F0" w:rsidP="005846F0">
      <w:pPr>
        <w:rPr>
          <w:sz w:val="22"/>
          <w:szCs w:val="20"/>
        </w:rPr>
      </w:pPr>
      <w:r w:rsidRPr="005846F0">
        <w:rPr>
          <w:b/>
          <w:sz w:val="22"/>
          <w:szCs w:val="20"/>
        </w:rPr>
        <w:t>Instructor</w:t>
      </w:r>
      <w:r w:rsidRPr="005846F0">
        <w:rPr>
          <w:sz w:val="22"/>
          <w:szCs w:val="20"/>
        </w:rPr>
        <w:t xml:space="preserve">: </w:t>
      </w:r>
      <w:r w:rsidRPr="005846F0">
        <w:rPr>
          <w:sz w:val="22"/>
          <w:szCs w:val="20"/>
        </w:rPr>
        <w:tab/>
      </w:r>
      <w:r w:rsidRPr="005846F0">
        <w:rPr>
          <w:sz w:val="22"/>
          <w:szCs w:val="20"/>
        </w:rPr>
        <w:tab/>
      </w:r>
    </w:p>
    <w:p w:rsidR="005846F0" w:rsidRPr="005846F0" w:rsidRDefault="005846F0" w:rsidP="005846F0">
      <w:pPr>
        <w:rPr>
          <w:sz w:val="22"/>
          <w:szCs w:val="20"/>
        </w:rPr>
      </w:pPr>
      <w:r w:rsidRPr="005846F0">
        <w:rPr>
          <w:b/>
          <w:sz w:val="22"/>
          <w:szCs w:val="20"/>
        </w:rPr>
        <w:t>Office</w:t>
      </w:r>
      <w:r w:rsidRPr="005846F0">
        <w:rPr>
          <w:sz w:val="22"/>
          <w:szCs w:val="20"/>
        </w:rPr>
        <w:t xml:space="preserve">: </w:t>
      </w:r>
      <w:r w:rsidRPr="005846F0">
        <w:rPr>
          <w:sz w:val="22"/>
          <w:szCs w:val="20"/>
        </w:rPr>
        <w:tab/>
      </w:r>
      <w:r w:rsidRPr="005846F0">
        <w:rPr>
          <w:sz w:val="22"/>
          <w:szCs w:val="20"/>
        </w:rPr>
        <w:tab/>
      </w:r>
      <w:r w:rsidRPr="005846F0">
        <w:rPr>
          <w:sz w:val="22"/>
          <w:szCs w:val="20"/>
        </w:rPr>
        <w:tab/>
        <w:t xml:space="preserve"> </w:t>
      </w:r>
    </w:p>
    <w:p w:rsidR="005846F0" w:rsidRPr="005846F0" w:rsidRDefault="005846F0" w:rsidP="005846F0">
      <w:pPr>
        <w:rPr>
          <w:sz w:val="22"/>
          <w:szCs w:val="20"/>
        </w:rPr>
      </w:pPr>
      <w:r w:rsidRPr="005846F0">
        <w:rPr>
          <w:b/>
          <w:sz w:val="22"/>
          <w:szCs w:val="20"/>
        </w:rPr>
        <w:t>Phone</w:t>
      </w:r>
      <w:r w:rsidR="00706B17">
        <w:rPr>
          <w:sz w:val="22"/>
          <w:szCs w:val="20"/>
        </w:rPr>
        <w:t>:</w:t>
      </w:r>
      <w:r w:rsidR="00706B17">
        <w:rPr>
          <w:sz w:val="22"/>
          <w:szCs w:val="20"/>
        </w:rPr>
        <w:tab/>
      </w:r>
      <w:r w:rsidR="00706B17">
        <w:rPr>
          <w:sz w:val="22"/>
          <w:szCs w:val="20"/>
        </w:rPr>
        <w:tab/>
      </w:r>
      <w:r w:rsidR="00706B17">
        <w:rPr>
          <w:sz w:val="22"/>
          <w:szCs w:val="20"/>
        </w:rPr>
        <w:tab/>
      </w:r>
    </w:p>
    <w:p w:rsidR="005846F0" w:rsidRPr="005846F0" w:rsidRDefault="005846F0" w:rsidP="005846F0">
      <w:pPr>
        <w:rPr>
          <w:sz w:val="22"/>
          <w:szCs w:val="20"/>
        </w:rPr>
      </w:pPr>
      <w:r w:rsidRPr="005846F0">
        <w:rPr>
          <w:b/>
          <w:sz w:val="22"/>
          <w:szCs w:val="20"/>
        </w:rPr>
        <w:t>Fax:</w:t>
      </w:r>
      <w:r w:rsidRPr="005846F0">
        <w:rPr>
          <w:sz w:val="22"/>
          <w:szCs w:val="20"/>
        </w:rPr>
        <w:tab/>
      </w:r>
      <w:r w:rsidRPr="005846F0">
        <w:rPr>
          <w:sz w:val="22"/>
          <w:szCs w:val="20"/>
        </w:rPr>
        <w:tab/>
      </w:r>
      <w:r w:rsidRPr="005846F0">
        <w:rPr>
          <w:sz w:val="22"/>
          <w:szCs w:val="20"/>
        </w:rPr>
        <w:tab/>
      </w:r>
    </w:p>
    <w:p w:rsidR="005846F0" w:rsidRPr="005846F0" w:rsidRDefault="005846F0" w:rsidP="005846F0">
      <w:pPr>
        <w:rPr>
          <w:sz w:val="22"/>
          <w:szCs w:val="20"/>
        </w:rPr>
      </w:pPr>
      <w:r w:rsidRPr="005846F0">
        <w:rPr>
          <w:b/>
          <w:sz w:val="22"/>
          <w:szCs w:val="20"/>
        </w:rPr>
        <w:t>E-mail</w:t>
      </w:r>
      <w:r w:rsidRPr="005846F0">
        <w:rPr>
          <w:sz w:val="22"/>
          <w:szCs w:val="20"/>
        </w:rPr>
        <w:t>:</w:t>
      </w:r>
      <w:r w:rsidRPr="005846F0">
        <w:rPr>
          <w:sz w:val="22"/>
          <w:szCs w:val="20"/>
        </w:rPr>
        <w:tab/>
      </w:r>
      <w:r w:rsidRPr="005846F0">
        <w:rPr>
          <w:sz w:val="22"/>
          <w:szCs w:val="20"/>
        </w:rPr>
        <w:tab/>
      </w:r>
      <w:r w:rsidRPr="005846F0">
        <w:rPr>
          <w:sz w:val="22"/>
          <w:szCs w:val="20"/>
        </w:rPr>
        <w:tab/>
      </w:r>
    </w:p>
    <w:p w:rsidR="005846F0" w:rsidRPr="005846F0" w:rsidRDefault="005846F0" w:rsidP="005846F0">
      <w:pPr>
        <w:rPr>
          <w:sz w:val="22"/>
          <w:szCs w:val="20"/>
        </w:rPr>
      </w:pPr>
      <w:r w:rsidRPr="005846F0">
        <w:rPr>
          <w:b/>
          <w:sz w:val="22"/>
          <w:szCs w:val="20"/>
        </w:rPr>
        <w:t>Class Website:</w:t>
      </w:r>
      <w:r w:rsidRPr="005846F0">
        <w:rPr>
          <w:sz w:val="22"/>
          <w:szCs w:val="20"/>
        </w:rPr>
        <w:t xml:space="preserve">  </w:t>
      </w:r>
      <w:r w:rsidRPr="005846F0">
        <w:rPr>
          <w:sz w:val="22"/>
          <w:szCs w:val="20"/>
        </w:rPr>
        <w:tab/>
        <w:t>d2l.wcupa.edu</w:t>
      </w:r>
    </w:p>
    <w:p w:rsidR="005846F0" w:rsidRPr="005846F0" w:rsidRDefault="005846F0" w:rsidP="005846F0">
      <w:pPr>
        <w:rPr>
          <w:sz w:val="22"/>
          <w:szCs w:val="20"/>
        </w:rPr>
      </w:pPr>
    </w:p>
    <w:p w:rsidR="005846F0" w:rsidRPr="005846F0" w:rsidRDefault="005846F0" w:rsidP="005846F0">
      <w:pPr>
        <w:rPr>
          <w:sz w:val="22"/>
          <w:szCs w:val="20"/>
        </w:rPr>
      </w:pPr>
      <w:r w:rsidRPr="005846F0">
        <w:rPr>
          <w:b/>
          <w:sz w:val="22"/>
          <w:szCs w:val="20"/>
        </w:rPr>
        <w:t xml:space="preserve">Graduate Assistant: </w:t>
      </w:r>
      <w:r w:rsidRPr="005846F0">
        <w:rPr>
          <w:sz w:val="22"/>
          <w:szCs w:val="20"/>
        </w:rPr>
        <w:tab/>
      </w:r>
    </w:p>
    <w:p w:rsidR="005846F0" w:rsidRPr="005846F0" w:rsidRDefault="005846F0" w:rsidP="005846F0">
      <w:pPr>
        <w:rPr>
          <w:sz w:val="22"/>
          <w:szCs w:val="20"/>
        </w:rPr>
      </w:pPr>
    </w:p>
    <w:p w:rsidR="005846F0" w:rsidRPr="005846F0" w:rsidRDefault="005846F0" w:rsidP="005846F0">
      <w:pPr>
        <w:rPr>
          <w:sz w:val="28"/>
          <w:szCs w:val="20"/>
        </w:rPr>
      </w:pPr>
      <w:r w:rsidRPr="005846F0">
        <w:rPr>
          <w:b/>
          <w:sz w:val="28"/>
          <w:szCs w:val="20"/>
        </w:rPr>
        <w:t>Required Texts</w:t>
      </w:r>
      <w:r w:rsidRPr="005846F0">
        <w:rPr>
          <w:sz w:val="28"/>
          <w:szCs w:val="20"/>
        </w:rPr>
        <w:t xml:space="preserve">: </w:t>
      </w:r>
    </w:p>
    <w:p w:rsidR="00706B17" w:rsidRDefault="00706B17" w:rsidP="00706B17">
      <w:pPr>
        <w:rPr>
          <w:rFonts w:eastAsia="Calibri"/>
          <w:snapToGrid w:val="0"/>
          <w:sz w:val="22"/>
          <w:szCs w:val="22"/>
        </w:rPr>
      </w:pPr>
      <w:r>
        <w:rPr>
          <w:rFonts w:eastAsia="Calibri"/>
          <w:snapToGrid w:val="0"/>
          <w:sz w:val="22"/>
          <w:szCs w:val="22"/>
        </w:rPr>
        <w:t xml:space="preserve">SAS Institute Inc. 2011. </w:t>
      </w:r>
      <w:r w:rsidRPr="00A21612">
        <w:rPr>
          <w:rFonts w:eastAsia="Calibri"/>
          <w:i/>
          <w:snapToGrid w:val="0"/>
          <w:sz w:val="22"/>
          <w:szCs w:val="22"/>
        </w:rPr>
        <w:t>SAS Certification Prep Guide: Advanced Programming for SAS 9, 3</w:t>
      </w:r>
      <w:r w:rsidRPr="00A21612">
        <w:rPr>
          <w:rFonts w:eastAsia="Calibri"/>
          <w:i/>
          <w:snapToGrid w:val="0"/>
          <w:sz w:val="22"/>
          <w:szCs w:val="22"/>
          <w:vertAlign w:val="superscript"/>
        </w:rPr>
        <w:t>rd</w:t>
      </w:r>
      <w:r w:rsidRPr="00A21612">
        <w:rPr>
          <w:rFonts w:eastAsia="Calibri"/>
          <w:i/>
          <w:snapToGrid w:val="0"/>
          <w:sz w:val="22"/>
          <w:szCs w:val="22"/>
        </w:rPr>
        <w:t xml:space="preserve"> edition</w:t>
      </w:r>
      <w:r>
        <w:rPr>
          <w:rFonts w:eastAsia="Calibri"/>
          <w:snapToGrid w:val="0"/>
          <w:sz w:val="22"/>
          <w:szCs w:val="22"/>
        </w:rPr>
        <w:t>. Cary, N: SAS Institute</w:t>
      </w:r>
    </w:p>
    <w:p w:rsidR="005846F0" w:rsidRPr="005846F0" w:rsidRDefault="005846F0" w:rsidP="005846F0">
      <w:pPr>
        <w:rPr>
          <w:sz w:val="22"/>
          <w:szCs w:val="20"/>
        </w:rPr>
      </w:pPr>
    </w:p>
    <w:p w:rsidR="005846F0" w:rsidRPr="005846F0" w:rsidRDefault="005846F0" w:rsidP="005846F0">
      <w:pPr>
        <w:rPr>
          <w:sz w:val="28"/>
          <w:szCs w:val="28"/>
        </w:rPr>
      </w:pPr>
      <w:r w:rsidRPr="005846F0">
        <w:rPr>
          <w:b/>
          <w:sz w:val="28"/>
          <w:szCs w:val="28"/>
        </w:rPr>
        <w:t>Supplemental Texts</w:t>
      </w:r>
      <w:r w:rsidRPr="005846F0">
        <w:rPr>
          <w:sz w:val="28"/>
          <w:szCs w:val="28"/>
        </w:rPr>
        <w:t>:</w:t>
      </w:r>
    </w:p>
    <w:p w:rsidR="00A21612" w:rsidRDefault="00A21612" w:rsidP="005846F0">
      <w:pPr>
        <w:rPr>
          <w:rFonts w:eastAsia="Calibri"/>
          <w:snapToGrid w:val="0"/>
          <w:sz w:val="22"/>
          <w:szCs w:val="22"/>
        </w:rPr>
      </w:pPr>
      <w:r>
        <w:rPr>
          <w:rFonts w:eastAsia="Calibri"/>
          <w:snapToGrid w:val="0"/>
          <w:sz w:val="22"/>
          <w:szCs w:val="22"/>
        </w:rPr>
        <w:t xml:space="preserve">Carpenter, Art. 2004. </w:t>
      </w:r>
      <w:r w:rsidRPr="00A21612">
        <w:rPr>
          <w:rFonts w:eastAsia="Calibri"/>
          <w:i/>
          <w:snapToGrid w:val="0"/>
          <w:sz w:val="22"/>
          <w:szCs w:val="22"/>
        </w:rPr>
        <w:t>Carpenter’s Complete Guide to the SAS Macro Language, 2</w:t>
      </w:r>
      <w:r w:rsidRPr="00A21612">
        <w:rPr>
          <w:rFonts w:eastAsia="Calibri"/>
          <w:i/>
          <w:snapToGrid w:val="0"/>
          <w:sz w:val="22"/>
          <w:szCs w:val="22"/>
          <w:vertAlign w:val="superscript"/>
        </w:rPr>
        <w:t>nd</w:t>
      </w:r>
      <w:r w:rsidRPr="00A21612">
        <w:rPr>
          <w:rFonts w:eastAsia="Calibri"/>
          <w:i/>
          <w:snapToGrid w:val="0"/>
          <w:sz w:val="22"/>
          <w:szCs w:val="22"/>
        </w:rPr>
        <w:t xml:space="preserve"> edition</w:t>
      </w:r>
      <w:r>
        <w:rPr>
          <w:rFonts w:eastAsia="Calibri"/>
          <w:snapToGrid w:val="0"/>
          <w:sz w:val="22"/>
          <w:szCs w:val="22"/>
        </w:rPr>
        <w:t>. Cary, NC: SAS Institute</w:t>
      </w:r>
    </w:p>
    <w:p w:rsidR="009F6256" w:rsidRDefault="009F6256" w:rsidP="00483A8C">
      <w:pPr>
        <w:rPr>
          <w:sz w:val="22"/>
          <w:szCs w:val="20"/>
        </w:rPr>
      </w:pPr>
    </w:p>
    <w:p w:rsidR="00483A8C" w:rsidRPr="00483A8C" w:rsidRDefault="00483A8C" w:rsidP="00483A8C">
      <w:pPr>
        <w:rPr>
          <w:sz w:val="22"/>
          <w:szCs w:val="20"/>
        </w:rPr>
      </w:pPr>
      <w:proofErr w:type="spellStart"/>
      <w:r w:rsidRPr="00483A8C">
        <w:rPr>
          <w:sz w:val="22"/>
          <w:szCs w:val="20"/>
        </w:rPr>
        <w:t>Delwiche</w:t>
      </w:r>
      <w:proofErr w:type="spellEnd"/>
      <w:r w:rsidRPr="00483A8C">
        <w:rPr>
          <w:sz w:val="22"/>
          <w:szCs w:val="20"/>
        </w:rPr>
        <w:t xml:space="preserve"> and Slaughter, </w:t>
      </w:r>
      <w:r>
        <w:rPr>
          <w:sz w:val="22"/>
          <w:szCs w:val="20"/>
        </w:rPr>
        <w:t xml:space="preserve">2012. </w:t>
      </w:r>
      <w:r w:rsidRPr="00483A8C">
        <w:rPr>
          <w:i/>
          <w:sz w:val="22"/>
          <w:szCs w:val="20"/>
        </w:rPr>
        <w:t>The Little SAS Book</w:t>
      </w:r>
      <w:r w:rsidRPr="00483A8C">
        <w:rPr>
          <w:sz w:val="22"/>
          <w:szCs w:val="20"/>
        </w:rPr>
        <w:t xml:space="preserve">, </w:t>
      </w:r>
      <w:r w:rsidRPr="00483A8C">
        <w:rPr>
          <w:i/>
          <w:sz w:val="22"/>
          <w:szCs w:val="20"/>
        </w:rPr>
        <w:t>5th edition</w:t>
      </w:r>
      <w:r>
        <w:rPr>
          <w:sz w:val="22"/>
          <w:szCs w:val="20"/>
        </w:rPr>
        <w:t xml:space="preserve">, SAS Publishing, Cary, NC </w:t>
      </w:r>
    </w:p>
    <w:p w:rsidR="009F6256" w:rsidRDefault="009F6256" w:rsidP="00483A8C">
      <w:pPr>
        <w:rPr>
          <w:rFonts w:eastAsia="Calibri"/>
          <w:snapToGrid w:val="0"/>
          <w:sz w:val="22"/>
          <w:szCs w:val="22"/>
        </w:rPr>
      </w:pPr>
    </w:p>
    <w:p w:rsidR="00483A8C" w:rsidRPr="00483A8C" w:rsidRDefault="00483A8C" w:rsidP="00483A8C">
      <w:pPr>
        <w:rPr>
          <w:rFonts w:eastAsia="Calibri"/>
          <w:color w:val="000000"/>
        </w:rPr>
      </w:pPr>
      <w:r w:rsidRPr="00483A8C">
        <w:rPr>
          <w:rFonts w:eastAsia="Calibri"/>
          <w:snapToGrid w:val="0"/>
          <w:sz w:val="22"/>
          <w:szCs w:val="22"/>
        </w:rPr>
        <w:t>Dinsmore, Paul</w:t>
      </w:r>
      <w:r>
        <w:rPr>
          <w:rFonts w:eastAsia="Calibri"/>
          <w:snapToGrid w:val="0"/>
          <w:sz w:val="22"/>
          <w:szCs w:val="22"/>
        </w:rPr>
        <w:t>.</w:t>
      </w:r>
      <w:r w:rsidRPr="00483A8C">
        <w:rPr>
          <w:rFonts w:eastAsia="Calibri"/>
          <w:snapToGrid w:val="0"/>
          <w:sz w:val="22"/>
          <w:szCs w:val="22"/>
        </w:rPr>
        <w:t xml:space="preserve"> </w:t>
      </w:r>
      <w:r>
        <w:rPr>
          <w:rFonts w:eastAsia="Calibri"/>
          <w:snapToGrid w:val="0"/>
          <w:sz w:val="22"/>
          <w:szCs w:val="22"/>
        </w:rPr>
        <w:t xml:space="preserve">2007. </w:t>
      </w:r>
      <w:r w:rsidRPr="00483A8C">
        <w:rPr>
          <w:rFonts w:eastAsia="Calibri"/>
          <w:i/>
          <w:sz w:val="22"/>
          <w:szCs w:val="22"/>
        </w:rPr>
        <w:t>SAS Base Programming Certification Study Guide</w:t>
      </w:r>
      <w:r w:rsidRPr="00483A8C">
        <w:rPr>
          <w:rFonts w:eastAsia="Calibri"/>
          <w:sz w:val="22"/>
          <w:szCs w:val="22"/>
        </w:rPr>
        <w:t xml:space="preserve"> (may be downloaded free of charge at</w:t>
      </w:r>
      <w:r w:rsidRPr="00483A8C">
        <w:rPr>
          <w:rFonts w:eastAsia="Calibri"/>
          <w:b/>
          <w:sz w:val="22"/>
          <w:szCs w:val="22"/>
        </w:rPr>
        <w:t xml:space="preserve"> </w:t>
      </w:r>
      <w:hyperlink r:id="rId5" w:tgtFrame="_blank" w:history="1">
        <w:r w:rsidRPr="00483A8C">
          <w:rPr>
            <w:rFonts w:eastAsia="Calibri"/>
            <w:color w:val="0000FF"/>
            <w:u w:val="single"/>
          </w:rPr>
          <w:t>http://www.cs.wcupa.edu/~pdinsmore/sasbook.zip</w:t>
        </w:r>
      </w:hyperlink>
      <w:r w:rsidRPr="00483A8C">
        <w:rPr>
          <w:rFonts w:eastAsia="Calibri"/>
          <w:color w:val="000000"/>
        </w:rPr>
        <w:t xml:space="preserve"> )</w:t>
      </w:r>
    </w:p>
    <w:p w:rsidR="009F6256" w:rsidRDefault="009F6256" w:rsidP="005846F0">
      <w:pPr>
        <w:rPr>
          <w:rFonts w:eastAsia="Calibri"/>
          <w:snapToGrid w:val="0"/>
          <w:sz w:val="22"/>
          <w:szCs w:val="22"/>
        </w:rPr>
      </w:pPr>
    </w:p>
    <w:p w:rsidR="00297765" w:rsidRPr="00887340" w:rsidRDefault="00887340" w:rsidP="005846F0">
      <w:pPr>
        <w:rPr>
          <w:rFonts w:eastAsia="Calibri"/>
          <w:snapToGrid w:val="0"/>
          <w:sz w:val="22"/>
          <w:szCs w:val="22"/>
        </w:rPr>
      </w:pPr>
      <w:r w:rsidRPr="00887340">
        <w:rPr>
          <w:rFonts w:eastAsia="Calibri"/>
          <w:snapToGrid w:val="0"/>
          <w:sz w:val="22"/>
          <w:szCs w:val="22"/>
        </w:rPr>
        <w:t xml:space="preserve">Prairie, Katherine. 2005. </w:t>
      </w:r>
      <w:r w:rsidRPr="00887340">
        <w:rPr>
          <w:rFonts w:eastAsia="Calibri"/>
          <w:i/>
          <w:snapToGrid w:val="0"/>
          <w:sz w:val="22"/>
          <w:szCs w:val="22"/>
        </w:rPr>
        <w:t>The Essential Proc SQL Handbook for SAS Users</w:t>
      </w:r>
      <w:r w:rsidRPr="00887340">
        <w:rPr>
          <w:rFonts w:eastAsia="Calibri"/>
          <w:snapToGrid w:val="0"/>
          <w:sz w:val="22"/>
          <w:szCs w:val="22"/>
        </w:rPr>
        <w:t xml:space="preserve">. Cary, NC: SAS Institute. </w:t>
      </w:r>
    </w:p>
    <w:p w:rsidR="009F6256" w:rsidRDefault="009F6256" w:rsidP="00887340">
      <w:pPr>
        <w:rPr>
          <w:rFonts w:eastAsia="Calibri"/>
          <w:snapToGrid w:val="0"/>
          <w:sz w:val="22"/>
          <w:szCs w:val="22"/>
        </w:rPr>
      </w:pPr>
    </w:p>
    <w:p w:rsidR="00A21612" w:rsidRDefault="00483A8C" w:rsidP="00887340">
      <w:pPr>
        <w:rPr>
          <w:rFonts w:eastAsia="Calibri"/>
          <w:snapToGrid w:val="0"/>
          <w:sz w:val="22"/>
          <w:szCs w:val="22"/>
        </w:rPr>
      </w:pPr>
      <w:r>
        <w:rPr>
          <w:rFonts w:eastAsia="Calibri"/>
          <w:snapToGrid w:val="0"/>
          <w:sz w:val="22"/>
          <w:szCs w:val="22"/>
        </w:rPr>
        <w:t xml:space="preserve">SAS Institute, Inc. 2004. </w:t>
      </w:r>
      <w:r w:rsidR="00A21612" w:rsidRPr="00A21612">
        <w:rPr>
          <w:rFonts w:eastAsia="Calibri"/>
          <w:i/>
          <w:snapToGrid w:val="0"/>
          <w:sz w:val="22"/>
          <w:szCs w:val="22"/>
        </w:rPr>
        <w:t>SAS Macro Language: Reference, Version 9</w:t>
      </w:r>
      <w:r w:rsidR="00A21612">
        <w:rPr>
          <w:rFonts w:eastAsia="Calibri"/>
          <w:snapToGrid w:val="0"/>
          <w:sz w:val="22"/>
          <w:szCs w:val="22"/>
        </w:rPr>
        <w:t xml:space="preserve">. Cary, NC: SAS Institute. </w:t>
      </w:r>
    </w:p>
    <w:p w:rsidR="00C3021C" w:rsidRDefault="00C3021C" w:rsidP="00887340">
      <w:pPr>
        <w:rPr>
          <w:rFonts w:eastAsia="Calibri"/>
          <w:snapToGrid w:val="0"/>
          <w:sz w:val="22"/>
          <w:szCs w:val="22"/>
        </w:rPr>
      </w:pPr>
    </w:p>
    <w:p w:rsidR="00887340" w:rsidRPr="00887340" w:rsidRDefault="00887340" w:rsidP="00887340">
      <w:pPr>
        <w:rPr>
          <w:rFonts w:eastAsia="Calibri"/>
          <w:snapToGrid w:val="0"/>
          <w:sz w:val="22"/>
          <w:szCs w:val="22"/>
        </w:rPr>
      </w:pPr>
      <w:proofErr w:type="spellStart"/>
      <w:r w:rsidRPr="00887340">
        <w:rPr>
          <w:rFonts w:eastAsia="Calibri"/>
          <w:snapToGrid w:val="0"/>
          <w:sz w:val="22"/>
          <w:szCs w:val="22"/>
        </w:rPr>
        <w:t>Schreier</w:t>
      </w:r>
      <w:proofErr w:type="spellEnd"/>
      <w:r w:rsidRPr="00887340">
        <w:rPr>
          <w:rFonts w:eastAsia="Calibri"/>
          <w:snapToGrid w:val="0"/>
          <w:sz w:val="22"/>
          <w:szCs w:val="22"/>
        </w:rPr>
        <w:t xml:space="preserve">, Howard. 2008. </w:t>
      </w:r>
      <w:r w:rsidRPr="00887340">
        <w:rPr>
          <w:rFonts w:eastAsia="Calibri"/>
          <w:i/>
          <w:snapToGrid w:val="0"/>
          <w:sz w:val="22"/>
          <w:szCs w:val="22"/>
        </w:rPr>
        <w:t>Proc SQL by Example</w:t>
      </w:r>
      <w:r w:rsidRPr="00887340">
        <w:rPr>
          <w:rFonts w:eastAsia="Calibri"/>
          <w:snapToGrid w:val="0"/>
          <w:sz w:val="22"/>
          <w:szCs w:val="22"/>
        </w:rPr>
        <w:t>. Cary, NC: SAS Institute</w:t>
      </w:r>
    </w:p>
    <w:p w:rsidR="00E37CBA" w:rsidRPr="005846F0" w:rsidRDefault="00E37CBA" w:rsidP="005846F0">
      <w:pPr>
        <w:rPr>
          <w:sz w:val="20"/>
          <w:szCs w:val="20"/>
        </w:rPr>
      </w:pPr>
    </w:p>
    <w:p w:rsidR="005846F0" w:rsidRPr="005846F0" w:rsidRDefault="005846F0" w:rsidP="005846F0">
      <w:pPr>
        <w:rPr>
          <w:b/>
          <w:sz w:val="28"/>
          <w:szCs w:val="20"/>
        </w:rPr>
      </w:pPr>
      <w:r w:rsidRPr="005846F0">
        <w:rPr>
          <w:b/>
          <w:sz w:val="28"/>
          <w:szCs w:val="20"/>
        </w:rPr>
        <w:t>SAS Software</w:t>
      </w:r>
    </w:p>
    <w:p w:rsidR="005846F0" w:rsidRPr="005846F0" w:rsidRDefault="005846F0" w:rsidP="005846F0">
      <w:pPr>
        <w:rPr>
          <w:sz w:val="22"/>
          <w:szCs w:val="20"/>
        </w:rPr>
      </w:pPr>
      <w:r w:rsidRPr="005846F0">
        <w:rPr>
          <w:sz w:val="22"/>
          <w:szCs w:val="20"/>
        </w:rPr>
        <w:t xml:space="preserve">The SAS Statistical software package is available free to any </w:t>
      </w:r>
      <w:smartTag w:uri="urn:schemas-microsoft-com:office:smarttags" w:element="place">
        <w:smartTag w:uri="urn:schemas-microsoft-com:office:smarttags" w:element="PlaceName">
          <w:r w:rsidRPr="005846F0">
            <w:rPr>
              <w:sz w:val="22"/>
              <w:szCs w:val="20"/>
            </w:rPr>
            <w:t>West Chester</w:t>
          </w:r>
        </w:smartTag>
        <w:r w:rsidRPr="005846F0">
          <w:rPr>
            <w:sz w:val="22"/>
            <w:szCs w:val="20"/>
          </w:rPr>
          <w:t xml:space="preserve"> </w:t>
        </w:r>
        <w:smartTag w:uri="urn:schemas-microsoft-com:office:smarttags" w:element="PlaceType">
          <w:r w:rsidRPr="005846F0">
            <w:rPr>
              <w:sz w:val="22"/>
              <w:szCs w:val="20"/>
            </w:rPr>
            <w:t>University</w:t>
          </w:r>
        </w:smartTag>
      </w:smartTag>
      <w:r w:rsidRPr="005846F0">
        <w:rPr>
          <w:sz w:val="22"/>
          <w:szCs w:val="20"/>
        </w:rPr>
        <w:t xml:space="preserve"> student. As part of the licensing agreement, upon graduating from or leaving WCU, the software will expire and no longer be available for the student's use. </w:t>
      </w:r>
    </w:p>
    <w:p w:rsidR="005846F0" w:rsidRPr="005846F0" w:rsidRDefault="005846F0" w:rsidP="005846F0">
      <w:pPr>
        <w:rPr>
          <w:sz w:val="22"/>
          <w:szCs w:val="20"/>
        </w:rPr>
      </w:pPr>
      <w:r w:rsidRPr="005846F0">
        <w:rPr>
          <w:sz w:val="22"/>
          <w:szCs w:val="20"/>
        </w:rPr>
        <w:t xml:space="preserve">In addition, the SAS software (and other statistical packages) will be available on all computers in the Applied Statistics Laboratory. </w:t>
      </w:r>
    </w:p>
    <w:p w:rsidR="005846F0" w:rsidRPr="005846F0" w:rsidRDefault="005846F0" w:rsidP="00483A8C">
      <w:pPr>
        <w:rPr>
          <w:sz w:val="22"/>
          <w:szCs w:val="20"/>
        </w:rPr>
      </w:pPr>
    </w:p>
    <w:p w:rsidR="005846F0" w:rsidRPr="005846F0" w:rsidRDefault="005846F0" w:rsidP="00483A8C">
      <w:pPr>
        <w:ind w:left="720" w:hanging="720"/>
        <w:rPr>
          <w:sz w:val="22"/>
          <w:szCs w:val="20"/>
        </w:rPr>
      </w:pPr>
      <w:r w:rsidRPr="005846F0">
        <w:rPr>
          <w:b/>
          <w:sz w:val="22"/>
          <w:szCs w:val="20"/>
        </w:rPr>
        <w:t>Evaluation</w:t>
      </w:r>
      <w:r w:rsidR="00BD4BB4">
        <w:rPr>
          <w:b/>
          <w:sz w:val="22"/>
          <w:szCs w:val="20"/>
        </w:rPr>
        <w:t xml:space="preserve"> Option 1</w:t>
      </w:r>
      <w:r w:rsidRPr="005846F0">
        <w:rPr>
          <w:sz w:val="22"/>
          <w:szCs w:val="20"/>
        </w:rPr>
        <w:t>:</w:t>
      </w:r>
      <w:r w:rsidRPr="005846F0">
        <w:rPr>
          <w:sz w:val="22"/>
          <w:szCs w:val="20"/>
        </w:rPr>
        <w:tab/>
        <w:t>Exam 1 (</w:t>
      </w:r>
      <w:r w:rsidR="005358CD">
        <w:rPr>
          <w:sz w:val="22"/>
          <w:szCs w:val="20"/>
        </w:rPr>
        <w:t>in class</w:t>
      </w:r>
      <w:r w:rsidRPr="005846F0">
        <w:rPr>
          <w:sz w:val="22"/>
          <w:szCs w:val="20"/>
        </w:rPr>
        <w:t>)</w:t>
      </w:r>
      <w:r w:rsidRPr="005846F0">
        <w:rPr>
          <w:sz w:val="22"/>
          <w:szCs w:val="20"/>
        </w:rPr>
        <w:tab/>
      </w:r>
      <w:r w:rsidRPr="005846F0">
        <w:rPr>
          <w:sz w:val="22"/>
          <w:szCs w:val="20"/>
        </w:rPr>
        <w:tab/>
      </w:r>
      <w:r w:rsidRPr="005846F0">
        <w:rPr>
          <w:sz w:val="22"/>
          <w:szCs w:val="20"/>
        </w:rPr>
        <w:tab/>
      </w:r>
      <w:r w:rsidRPr="005846F0">
        <w:rPr>
          <w:sz w:val="22"/>
          <w:szCs w:val="20"/>
        </w:rPr>
        <w:tab/>
      </w:r>
      <w:r w:rsidR="00BD4BB4">
        <w:rPr>
          <w:sz w:val="22"/>
          <w:szCs w:val="20"/>
        </w:rPr>
        <w:tab/>
        <w:t>30 pts</w:t>
      </w:r>
    </w:p>
    <w:p w:rsidR="005846F0" w:rsidRPr="005846F0" w:rsidRDefault="005846F0" w:rsidP="00BD4BB4">
      <w:pPr>
        <w:ind w:left="1440" w:firstLine="720"/>
        <w:rPr>
          <w:sz w:val="22"/>
          <w:szCs w:val="20"/>
        </w:rPr>
      </w:pPr>
      <w:r w:rsidRPr="005846F0">
        <w:rPr>
          <w:sz w:val="22"/>
          <w:szCs w:val="20"/>
        </w:rPr>
        <w:t>Final Exa</w:t>
      </w:r>
      <w:r w:rsidR="00483A8C">
        <w:rPr>
          <w:sz w:val="22"/>
          <w:szCs w:val="20"/>
        </w:rPr>
        <w:t>m (</w:t>
      </w:r>
      <w:r w:rsidR="005358CD">
        <w:rPr>
          <w:sz w:val="22"/>
          <w:szCs w:val="20"/>
        </w:rPr>
        <w:t>take home</w:t>
      </w:r>
      <w:r w:rsidR="00483A8C">
        <w:rPr>
          <w:sz w:val="22"/>
          <w:szCs w:val="20"/>
        </w:rPr>
        <w:t>)</w:t>
      </w:r>
      <w:r w:rsidR="00483A8C">
        <w:rPr>
          <w:sz w:val="22"/>
          <w:szCs w:val="20"/>
        </w:rPr>
        <w:tab/>
      </w:r>
      <w:r w:rsidR="005358CD">
        <w:rPr>
          <w:sz w:val="22"/>
          <w:szCs w:val="20"/>
        </w:rPr>
        <w:tab/>
      </w:r>
      <w:r w:rsidR="00BD4BB4">
        <w:rPr>
          <w:sz w:val="22"/>
          <w:szCs w:val="20"/>
        </w:rPr>
        <w:tab/>
      </w:r>
      <w:r w:rsidR="00BD4BB4">
        <w:rPr>
          <w:sz w:val="22"/>
          <w:szCs w:val="20"/>
        </w:rPr>
        <w:tab/>
      </w:r>
      <w:r w:rsidR="00BD4BB4">
        <w:rPr>
          <w:sz w:val="22"/>
          <w:szCs w:val="20"/>
        </w:rPr>
        <w:tab/>
        <w:t>50 pts</w:t>
      </w:r>
    </w:p>
    <w:p w:rsidR="005846F0" w:rsidRPr="005846F0" w:rsidRDefault="005846F0" w:rsidP="005846F0">
      <w:pPr>
        <w:ind w:left="720" w:hanging="720"/>
        <w:rPr>
          <w:sz w:val="22"/>
          <w:szCs w:val="20"/>
        </w:rPr>
      </w:pPr>
      <w:r w:rsidRPr="005846F0">
        <w:rPr>
          <w:sz w:val="22"/>
          <w:szCs w:val="20"/>
        </w:rPr>
        <w:tab/>
      </w:r>
      <w:r w:rsidRPr="005846F0">
        <w:rPr>
          <w:sz w:val="22"/>
          <w:szCs w:val="20"/>
        </w:rPr>
        <w:tab/>
      </w:r>
      <w:r w:rsidR="00BD4BB4">
        <w:rPr>
          <w:sz w:val="22"/>
          <w:szCs w:val="20"/>
        </w:rPr>
        <w:tab/>
      </w:r>
      <w:r w:rsidRPr="005846F0">
        <w:rPr>
          <w:sz w:val="22"/>
          <w:szCs w:val="20"/>
        </w:rPr>
        <w:t>Homework</w:t>
      </w:r>
      <w:r w:rsidR="00BD4BB4">
        <w:rPr>
          <w:sz w:val="22"/>
          <w:szCs w:val="20"/>
        </w:rPr>
        <w:tab/>
      </w:r>
      <w:r w:rsidR="00483A8C">
        <w:rPr>
          <w:sz w:val="22"/>
          <w:szCs w:val="20"/>
        </w:rPr>
        <w:tab/>
      </w:r>
      <w:r w:rsidR="00483A8C">
        <w:rPr>
          <w:sz w:val="22"/>
          <w:szCs w:val="20"/>
        </w:rPr>
        <w:tab/>
      </w:r>
      <w:r w:rsidR="00483A8C">
        <w:rPr>
          <w:sz w:val="22"/>
          <w:szCs w:val="20"/>
        </w:rPr>
        <w:tab/>
      </w:r>
      <w:r w:rsidR="00483A8C">
        <w:rPr>
          <w:sz w:val="22"/>
          <w:szCs w:val="20"/>
        </w:rPr>
        <w:tab/>
      </w:r>
      <w:r w:rsidRPr="005846F0">
        <w:rPr>
          <w:sz w:val="22"/>
          <w:szCs w:val="20"/>
        </w:rPr>
        <w:tab/>
      </w:r>
      <w:r w:rsidR="00BD4BB4">
        <w:rPr>
          <w:sz w:val="22"/>
          <w:szCs w:val="20"/>
        </w:rPr>
        <w:t>10 pts</w:t>
      </w:r>
    </w:p>
    <w:p w:rsidR="005846F0" w:rsidRPr="005846F0" w:rsidRDefault="005846F0" w:rsidP="005846F0">
      <w:pPr>
        <w:ind w:left="720" w:hanging="720"/>
        <w:rPr>
          <w:sz w:val="22"/>
          <w:szCs w:val="20"/>
        </w:rPr>
      </w:pPr>
      <w:r w:rsidRPr="005846F0">
        <w:rPr>
          <w:sz w:val="22"/>
          <w:szCs w:val="20"/>
        </w:rPr>
        <w:tab/>
      </w:r>
      <w:r w:rsidRPr="005846F0">
        <w:rPr>
          <w:sz w:val="22"/>
          <w:szCs w:val="20"/>
        </w:rPr>
        <w:tab/>
      </w:r>
      <w:r w:rsidR="00BD4BB4">
        <w:rPr>
          <w:sz w:val="22"/>
          <w:szCs w:val="20"/>
        </w:rPr>
        <w:tab/>
      </w:r>
      <w:r w:rsidRPr="005846F0">
        <w:rPr>
          <w:sz w:val="22"/>
          <w:szCs w:val="20"/>
        </w:rPr>
        <w:t>Participation</w:t>
      </w:r>
      <w:r w:rsidR="00483A8C">
        <w:rPr>
          <w:sz w:val="22"/>
          <w:szCs w:val="20"/>
        </w:rPr>
        <w:tab/>
      </w:r>
      <w:r w:rsidR="00483A8C">
        <w:rPr>
          <w:sz w:val="22"/>
          <w:szCs w:val="20"/>
        </w:rPr>
        <w:tab/>
      </w:r>
      <w:r w:rsidR="00483A8C">
        <w:rPr>
          <w:sz w:val="22"/>
          <w:szCs w:val="20"/>
        </w:rPr>
        <w:tab/>
      </w:r>
      <w:r w:rsidR="00483A8C">
        <w:rPr>
          <w:sz w:val="22"/>
          <w:szCs w:val="20"/>
        </w:rPr>
        <w:tab/>
      </w:r>
      <w:r w:rsidR="00483A8C">
        <w:rPr>
          <w:sz w:val="22"/>
          <w:szCs w:val="20"/>
        </w:rPr>
        <w:tab/>
      </w:r>
      <w:r w:rsidRPr="005846F0">
        <w:rPr>
          <w:sz w:val="22"/>
          <w:szCs w:val="20"/>
        </w:rPr>
        <w:t xml:space="preserve"> </w:t>
      </w:r>
      <w:r w:rsidR="00483A8C">
        <w:rPr>
          <w:sz w:val="22"/>
          <w:szCs w:val="20"/>
        </w:rPr>
        <w:tab/>
        <w:t>10</w:t>
      </w:r>
      <w:r w:rsidR="00BD4BB4">
        <w:rPr>
          <w:sz w:val="22"/>
          <w:szCs w:val="20"/>
        </w:rPr>
        <w:t xml:space="preserve"> pts</w:t>
      </w:r>
    </w:p>
    <w:p w:rsidR="005846F0" w:rsidRDefault="005846F0" w:rsidP="005846F0">
      <w:pPr>
        <w:rPr>
          <w:sz w:val="22"/>
          <w:szCs w:val="20"/>
        </w:rPr>
      </w:pPr>
    </w:p>
    <w:p w:rsidR="00BD4BB4" w:rsidRPr="005846F0" w:rsidRDefault="00BD4BB4" w:rsidP="00BD4BB4">
      <w:pPr>
        <w:ind w:left="720" w:hanging="720"/>
        <w:rPr>
          <w:sz w:val="22"/>
          <w:szCs w:val="20"/>
        </w:rPr>
      </w:pPr>
      <w:r w:rsidRPr="005846F0">
        <w:rPr>
          <w:b/>
          <w:sz w:val="22"/>
          <w:szCs w:val="20"/>
        </w:rPr>
        <w:t>Evaluation</w:t>
      </w:r>
      <w:r>
        <w:rPr>
          <w:b/>
          <w:sz w:val="22"/>
          <w:szCs w:val="20"/>
        </w:rPr>
        <w:t xml:space="preserve"> Option 2</w:t>
      </w:r>
      <w:r w:rsidRPr="005846F0">
        <w:rPr>
          <w:sz w:val="22"/>
          <w:szCs w:val="20"/>
        </w:rPr>
        <w:t>:</w:t>
      </w:r>
      <w:r w:rsidRPr="005846F0">
        <w:rPr>
          <w:sz w:val="22"/>
          <w:szCs w:val="20"/>
        </w:rPr>
        <w:tab/>
        <w:t>Exam 1 (</w:t>
      </w:r>
      <w:r>
        <w:rPr>
          <w:sz w:val="22"/>
          <w:szCs w:val="20"/>
        </w:rPr>
        <w:t>in class</w:t>
      </w:r>
      <w:r w:rsidRPr="005846F0">
        <w:rPr>
          <w:sz w:val="22"/>
          <w:szCs w:val="20"/>
        </w:rPr>
        <w:t>)</w:t>
      </w:r>
      <w:r w:rsidRPr="005846F0">
        <w:rPr>
          <w:sz w:val="22"/>
          <w:szCs w:val="20"/>
        </w:rPr>
        <w:tab/>
      </w:r>
      <w:r w:rsidRPr="005846F0">
        <w:rPr>
          <w:sz w:val="22"/>
          <w:szCs w:val="20"/>
        </w:rPr>
        <w:tab/>
      </w:r>
      <w:r w:rsidRPr="005846F0">
        <w:rPr>
          <w:sz w:val="22"/>
          <w:szCs w:val="20"/>
        </w:rPr>
        <w:tab/>
      </w:r>
      <w:r w:rsidRPr="005846F0">
        <w:rPr>
          <w:sz w:val="22"/>
          <w:szCs w:val="20"/>
        </w:rPr>
        <w:tab/>
      </w:r>
      <w:r w:rsidR="00706B17">
        <w:rPr>
          <w:sz w:val="22"/>
          <w:szCs w:val="20"/>
        </w:rPr>
        <w:tab/>
        <w:t>25</w:t>
      </w:r>
      <w:r>
        <w:rPr>
          <w:sz w:val="22"/>
          <w:szCs w:val="20"/>
        </w:rPr>
        <w:t xml:space="preserve"> pts</w:t>
      </w:r>
    </w:p>
    <w:p w:rsidR="00BD4BB4" w:rsidRPr="005846F0" w:rsidRDefault="00BD4BB4" w:rsidP="00BD4BB4">
      <w:pPr>
        <w:ind w:left="1440" w:firstLine="720"/>
        <w:rPr>
          <w:sz w:val="22"/>
          <w:szCs w:val="20"/>
        </w:rPr>
      </w:pPr>
      <w:r w:rsidRPr="005846F0">
        <w:rPr>
          <w:sz w:val="22"/>
          <w:szCs w:val="20"/>
        </w:rPr>
        <w:t>Final Exa</w:t>
      </w:r>
      <w:r w:rsidR="00706B17">
        <w:rPr>
          <w:sz w:val="22"/>
          <w:szCs w:val="20"/>
        </w:rPr>
        <w:t>m (take home)</w:t>
      </w:r>
      <w:r w:rsidR="00706B17">
        <w:rPr>
          <w:sz w:val="22"/>
          <w:szCs w:val="20"/>
        </w:rPr>
        <w:tab/>
      </w:r>
      <w:r w:rsidR="00706B17">
        <w:rPr>
          <w:sz w:val="22"/>
          <w:szCs w:val="20"/>
        </w:rPr>
        <w:tab/>
      </w:r>
      <w:r w:rsidR="00706B17">
        <w:rPr>
          <w:sz w:val="22"/>
          <w:szCs w:val="20"/>
        </w:rPr>
        <w:tab/>
      </w:r>
      <w:r w:rsidR="00706B17">
        <w:rPr>
          <w:sz w:val="22"/>
          <w:szCs w:val="20"/>
        </w:rPr>
        <w:tab/>
      </w:r>
      <w:r w:rsidR="00706B17">
        <w:rPr>
          <w:sz w:val="22"/>
          <w:szCs w:val="20"/>
        </w:rPr>
        <w:tab/>
        <w:t>45</w:t>
      </w:r>
      <w:r>
        <w:rPr>
          <w:sz w:val="22"/>
          <w:szCs w:val="20"/>
        </w:rPr>
        <w:t xml:space="preserve"> pts</w:t>
      </w:r>
    </w:p>
    <w:p w:rsidR="00BD4BB4" w:rsidRPr="005846F0" w:rsidRDefault="00BD4BB4" w:rsidP="00BD4BB4">
      <w:pPr>
        <w:ind w:left="720" w:hanging="720"/>
        <w:rPr>
          <w:sz w:val="22"/>
          <w:szCs w:val="20"/>
        </w:rPr>
      </w:pPr>
      <w:r w:rsidRPr="005846F0">
        <w:rPr>
          <w:sz w:val="22"/>
          <w:szCs w:val="20"/>
        </w:rPr>
        <w:tab/>
      </w:r>
      <w:r w:rsidRPr="005846F0">
        <w:rPr>
          <w:sz w:val="22"/>
          <w:szCs w:val="20"/>
        </w:rPr>
        <w:tab/>
      </w:r>
      <w:r>
        <w:rPr>
          <w:sz w:val="22"/>
          <w:szCs w:val="20"/>
        </w:rPr>
        <w:tab/>
      </w:r>
      <w:r w:rsidRPr="005846F0">
        <w:rPr>
          <w:sz w:val="22"/>
          <w:szCs w:val="20"/>
        </w:rPr>
        <w:t>Homework</w:t>
      </w:r>
      <w:r>
        <w:rPr>
          <w:sz w:val="22"/>
          <w:szCs w:val="20"/>
        </w:rPr>
        <w:tab/>
      </w:r>
      <w:r>
        <w:rPr>
          <w:sz w:val="22"/>
          <w:szCs w:val="20"/>
        </w:rPr>
        <w:tab/>
      </w:r>
      <w:r>
        <w:rPr>
          <w:sz w:val="22"/>
          <w:szCs w:val="20"/>
        </w:rPr>
        <w:tab/>
      </w:r>
      <w:r>
        <w:rPr>
          <w:sz w:val="22"/>
          <w:szCs w:val="20"/>
        </w:rPr>
        <w:tab/>
      </w:r>
      <w:r>
        <w:rPr>
          <w:sz w:val="22"/>
          <w:szCs w:val="20"/>
        </w:rPr>
        <w:tab/>
      </w:r>
      <w:r w:rsidRPr="005846F0">
        <w:rPr>
          <w:sz w:val="22"/>
          <w:szCs w:val="20"/>
        </w:rPr>
        <w:tab/>
      </w:r>
      <w:r>
        <w:rPr>
          <w:sz w:val="22"/>
          <w:szCs w:val="20"/>
        </w:rPr>
        <w:t>10 pts</w:t>
      </w:r>
    </w:p>
    <w:p w:rsidR="00BD4BB4" w:rsidRDefault="00BD4BB4" w:rsidP="00BD4BB4">
      <w:pPr>
        <w:ind w:left="720" w:hanging="720"/>
        <w:rPr>
          <w:sz w:val="22"/>
          <w:szCs w:val="20"/>
        </w:rPr>
      </w:pPr>
      <w:r w:rsidRPr="005846F0">
        <w:rPr>
          <w:sz w:val="22"/>
          <w:szCs w:val="20"/>
        </w:rPr>
        <w:lastRenderedPageBreak/>
        <w:tab/>
      </w:r>
      <w:r w:rsidRPr="005846F0">
        <w:rPr>
          <w:sz w:val="22"/>
          <w:szCs w:val="20"/>
        </w:rPr>
        <w:tab/>
      </w:r>
      <w:r>
        <w:rPr>
          <w:sz w:val="22"/>
          <w:szCs w:val="20"/>
        </w:rPr>
        <w:tab/>
      </w:r>
      <w:r w:rsidRPr="005846F0">
        <w:rPr>
          <w:sz w:val="22"/>
          <w:szCs w:val="20"/>
        </w:rPr>
        <w:t>Participation</w:t>
      </w:r>
      <w:r>
        <w:rPr>
          <w:sz w:val="22"/>
          <w:szCs w:val="20"/>
        </w:rPr>
        <w:tab/>
      </w:r>
      <w:r>
        <w:rPr>
          <w:sz w:val="22"/>
          <w:szCs w:val="20"/>
        </w:rPr>
        <w:tab/>
      </w:r>
      <w:r>
        <w:rPr>
          <w:sz w:val="22"/>
          <w:szCs w:val="20"/>
        </w:rPr>
        <w:tab/>
      </w:r>
      <w:r>
        <w:rPr>
          <w:sz w:val="22"/>
          <w:szCs w:val="20"/>
        </w:rPr>
        <w:tab/>
      </w:r>
      <w:r>
        <w:rPr>
          <w:sz w:val="22"/>
          <w:szCs w:val="20"/>
        </w:rPr>
        <w:tab/>
      </w:r>
      <w:r w:rsidRPr="005846F0">
        <w:rPr>
          <w:sz w:val="22"/>
          <w:szCs w:val="20"/>
        </w:rPr>
        <w:t xml:space="preserve"> </w:t>
      </w:r>
      <w:r>
        <w:rPr>
          <w:sz w:val="22"/>
          <w:szCs w:val="20"/>
        </w:rPr>
        <w:tab/>
        <w:t>10 pts</w:t>
      </w:r>
    </w:p>
    <w:p w:rsidR="00BD4BB4" w:rsidRPr="005846F0" w:rsidRDefault="00BD4BB4" w:rsidP="00BD4BB4">
      <w:pPr>
        <w:ind w:left="720" w:hanging="720"/>
        <w:rPr>
          <w:sz w:val="22"/>
          <w:szCs w:val="20"/>
        </w:rPr>
      </w:pPr>
      <w:r>
        <w:rPr>
          <w:sz w:val="22"/>
          <w:szCs w:val="20"/>
        </w:rPr>
        <w:tab/>
      </w:r>
      <w:r>
        <w:rPr>
          <w:sz w:val="22"/>
          <w:szCs w:val="20"/>
        </w:rPr>
        <w:tab/>
      </w:r>
      <w:r>
        <w:rPr>
          <w:sz w:val="22"/>
          <w:szCs w:val="20"/>
        </w:rPr>
        <w:tab/>
        <w:t>Final Project</w:t>
      </w:r>
      <w:r>
        <w:rPr>
          <w:sz w:val="22"/>
          <w:szCs w:val="20"/>
        </w:rPr>
        <w:tab/>
      </w:r>
      <w:r>
        <w:rPr>
          <w:sz w:val="22"/>
          <w:szCs w:val="20"/>
        </w:rPr>
        <w:tab/>
      </w:r>
      <w:r>
        <w:rPr>
          <w:sz w:val="22"/>
          <w:szCs w:val="20"/>
        </w:rPr>
        <w:tab/>
      </w:r>
      <w:r>
        <w:rPr>
          <w:sz w:val="22"/>
          <w:szCs w:val="20"/>
        </w:rPr>
        <w:tab/>
      </w:r>
      <w:r>
        <w:rPr>
          <w:sz w:val="22"/>
          <w:szCs w:val="20"/>
        </w:rPr>
        <w:tab/>
      </w:r>
      <w:r>
        <w:rPr>
          <w:sz w:val="22"/>
          <w:szCs w:val="20"/>
        </w:rPr>
        <w:tab/>
        <w:t>10 pts</w:t>
      </w:r>
    </w:p>
    <w:p w:rsidR="00BD4BB4" w:rsidRDefault="00BD4BB4" w:rsidP="005846F0">
      <w:pPr>
        <w:rPr>
          <w:sz w:val="22"/>
          <w:szCs w:val="20"/>
        </w:rPr>
      </w:pPr>
    </w:p>
    <w:p w:rsidR="00BD4BB4" w:rsidRDefault="00BD4BB4" w:rsidP="005846F0">
      <w:pPr>
        <w:rPr>
          <w:sz w:val="22"/>
          <w:szCs w:val="20"/>
        </w:rPr>
      </w:pPr>
    </w:p>
    <w:p w:rsidR="009F6256" w:rsidRPr="00782454" w:rsidRDefault="009F6256" w:rsidP="005846F0">
      <w:pPr>
        <w:rPr>
          <w:sz w:val="22"/>
          <w:szCs w:val="20"/>
        </w:rPr>
      </w:pPr>
      <w:r>
        <w:rPr>
          <w:sz w:val="22"/>
          <w:szCs w:val="20"/>
        </w:rPr>
        <w:t xml:space="preserve">*Because this is the first time this course is being offered, there is the possibility of restructuring of evaluation based upon </w:t>
      </w:r>
      <w:r w:rsidR="00782454">
        <w:rPr>
          <w:sz w:val="22"/>
          <w:szCs w:val="20"/>
        </w:rPr>
        <w:t>possible changes in assignments and/or exams.  Any changes will be discussed and clearly explained to the class.</w:t>
      </w:r>
    </w:p>
    <w:p w:rsidR="009F6256" w:rsidRDefault="009F6256" w:rsidP="005846F0">
      <w:pPr>
        <w:rPr>
          <w:b/>
          <w:sz w:val="22"/>
          <w:szCs w:val="20"/>
        </w:rPr>
      </w:pPr>
    </w:p>
    <w:p w:rsidR="005846F0" w:rsidRPr="005846F0" w:rsidRDefault="005846F0" w:rsidP="005846F0">
      <w:pPr>
        <w:rPr>
          <w:b/>
          <w:sz w:val="22"/>
          <w:szCs w:val="20"/>
        </w:rPr>
      </w:pPr>
      <w:r w:rsidRPr="005846F0">
        <w:rPr>
          <w:b/>
          <w:sz w:val="22"/>
          <w:szCs w:val="20"/>
        </w:rPr>
        <w:t>Class Rules:</w:t>
      </w:r>
    </w:p>
    <w:p w:rsidR="009F6256" w:rsidRPr="005846F0" w:rsidRDefault="009F6256" w:rsidP="009F6256">
      <w:pPr>
        <w:numPr>
          <w:ilvl w:val="0"/>
          <w:numId w:val="4"/>
        </w:numPr>
        <w:rPr>
          <w:b/>
          <w:sz w:val="22"/>
          <w:szCs w:val="20"/>
        </w:rPr>
      </w:pPr>
      <w:r w:rsidRPr="005846F0">
        <w:rPr>
          <w:sz w:val="22"/>
          <w:szCs w:val="20"/>
        </w:rPr>
        <w:t xml:space="preserve">While you are strongly encouraged to discuss aspects of problems and assignments with classmates, the write-up of all assignments and the actual programming MUST be done independently </w:t>
      </w:r>
      <w:r w:rsidRPr="005846F0">
        <w:rPr>
          <w:b/>
          <w:sz w:val="22"/>
          <w:szCs w:val="20"/>
        </w:rPr>
        <w:t>under the guidelines of the Honor Code</w:t>
      </w:r>
      <w:r w:rsidRPr="005846F0">
        <w:rPr>
          <w:sz w:val="22"/>
          <w:szCs w:val="20"/>
        </w:rPr>
        <w:t xml:space="preserve">. If you have questions, Dr. Rieger or the Graduate Assistants will be glad to help you.  (See Academic Integrity section below.) </w:t>
      </w:r>
    </w:p>
    <w:p w:rsidR="009F6256" w:rsidRPr="005846F0" w:rsidRDefault="009F6256" w:rsidP="009F6256">
      <w:pPr>
        <w:numPr>
          <w:ilvl w:val="0"/>
          <w:numId w:val="1"/>
        </w:numPr>
        <w:rPr>
          <w:b/>
          <w:sz w:val="22"/>
          <w:szCs w:val="20"/>
        </w:rPr>
      </w:pPr>
      <w:r w:rsidRPr="005846F0">
        <w:rPr>
          <w:sz w:val="22"/>
          <w:szCs w:val="20"/>
        </w:rPr>
        <w:t xml:space="preserve">On take-home examination assignments, </w:t>
      </w:r>
      <w:r w:rsidRPr="005846F0">
        <w:rPr>
          <w:b/>
          <w:sz w:val="22"/>
          <w:szCs w:val="20"/>
        </w:rPr>
        <w:t>students must work independently under the guidelines of the Honor Code.</w:t>
      </w:r>
      <w:r w:rsidRPr="005846F0">
        <w:rPr>
          <w:sz w:val="22"/>
          <w:szCs w:val="20"/>
        </w:rPr>
        <w:t xml:space="preserve">  If you have questions, Dr. Rieger will be glad to help you. (See Academic Integrity section below.) </w:t>
      </w:r>
    </w:p>
    <w:p w:rsidR="009F6256" w:rsidRPr="005846F0" w:rsidRDefault="009F6256" w:rsidP="009F6256">
      <w:pPr>
        <w:numPr>
          <w:ilvl w:val="0"/>
          <w:numId w:val="1"/>
        </w:numPr>
        <w:rPr>
          <w:sz w:val="22"/>
          <w:szCs w:val="20"/>
        </w:rPr>
      </w:pPr>
      <w:r w:rsidRPr="005846F0">
        <w:rPr>
          <w:sz w:val="22"/>
          <w:szCs w:val="20"/>
        </w:rPr>
        <w:t xml:space="preserve">Missed exams can only be made up with a valid, verifiable, written university-approved excuse and must be made up within a week of the originally-scheduled exam. </w:t>
      </w:r>
    </w:p>
    <w:p w:rsidR="009F6256" w:rsidRPr="009F6256" w:rsidRDefault="009F6256" w:rsidP="009F6256">
      <w:pPr>
        <w:numPr>
          <w:ilvl w:val="0"/>
          <w:numId w:val="1"/>
        </w:numPr>
        <w:rPr>
          <w:sz w:val="22"/>
          <w:szCs w:val="20"/>
        </w:rPr>
      </w:pPr>
      <w:r w:rsidRPr="005846F0">
        <w:rPr>
          <w:sz w:val="22"/>
          <w:szCs w:val="20"/>
        </w:rPr>
        <w:t xml:space="preserve">Late or missing homework assignments will only be excused by a valid, verifiable, written university-approved excuse. </w:t>
      </w:r>
    </w:p>
    <w:p w:rsidR="005846F0" w:rsidRPr="005846F0" w:rsidRDefault="005846F0" w:rsidP="005846F0">
      <w:pPr>
        <w:numPr>
          <w:ilvl w:val="0"/>
          <w:numId w:val="1"/>
        </w:numPr>
        <w:rPr>
          <w:sz w:val="22"/>
          <w:szCs w:val="20"/>
        </w:rPr>
      </w:pPr>
      <w:r w:rsidRPr="005846F0">
        <w:rPr>
          <w:sz w:val="22"/>
          <w:szCs w:val="20"/>
        </w:rPr>
        <w:t xml:space="preserve">Active usage of cell phones and other similar devices are not allowed in class.  If you need to use these devices, please leave the classroom or wait until the break.  Violation of this policy will result in deductions from your ‘participation’ grade. </w:t>
      </w:r>
    </w:p>
    <w:p w:rsidR="005846F0" w:rsidRPr="005846F0" w:rsidRDefault="005846F0" w:rsidP="005846F0">
      <w:pPr>
        <w:numPr>
          <w:ilvl w:val="0"/>
          <w:numId w:val="1"/>
        </w:numPr>
        <w:rPr>
          <w:sz w:val="22"/>
          <w:szCs w:val="20"/>
        </w:rPr>
      </w:pPr>
      <w:r w:rsidRPr="005846F0">
        <w:rPr>
          <w:sz w:val="22"/>
          <w:szCs w:val="20"/>
        </w:rPr>
        <w:t xml:space="preserve">Students engaging in disruptive behavior will be dealt with according to university policy. Students are encouraged to consult the undergraduate catalog for details of this policy: </w:t>
      </w:r>
      <w:hyperlink r:id="rId6" w:anchor="disruptive" w:history="1">
        <w:r w:rsidRPr="005846F0">
          <w:rPr>
            <w:color w:val="0000FF"/>
            <w:sz w:val="22"/>
            <w:szCs w:val="20"/>
            <w:u w:val="single"/>
          </w:rPr>
          <w:t>http://www.wcupa.edu/_INFORMATION/OFFICIAL.DOCUMENTS/Undergrad.Catalog/acpolpro.htm#disruptive</w:t>
        </w:r>
      </w:hyperlink>
    </w:p>
    <w:p w:rsidR="005846F0" w:rsidRPr="005846F0" w:rsidRDefault="005846F0" w:rsidP="005846F0">
      <w:pPr>
        <w:numPr>
          <w:ilvl w:val="0"/>
          <w:numId w:val="1"/>
        </w:numPr>
        <w:rPr>
          <w:sz w:val="22"/>
          <w:szCs w:val="20"/>
        </w:rPr>
      </w:pPr>
      <w:r w:rsidRPr="005846F0">
        <w:rPr>
          <w:sz w:val="22"/>
          <w:szCs w:val="20"/>
        </w:rPr>
        <w:t>In the event that I am unable to meet a class, I will a) notify you in person or via e-mail at a prior time or b) an official class cancellation notification on the stationary of the Department of Mathematics, signed and date stamped by the Department Secretary (Barbara Maleno) will be posted on the classroom door. All other postings announcing the cancellation of this class are to be considered unofficial and are to be ignored. In the case of a cancelled class, attempts will be made to re-schedule the class for another date.</w:t>
      </w:r>
    </w:p>
    <w:p w:rsidR="005846F0" w:rsidRPr="005846F0" w:rsidRDefault="005846F0" w:rsidP="005846F0">
      <w:pPr>
        <w:numPr>
          <w:ilvl w:val="0"/>
          <w:numId w:val="1"/>
        </w:numPr>
        <w:rPr>
          <w:sz w:val="22"/>
          <w:szCs w:val="20"/>
        </w:rPr>
      </w:pPr>
      <w:r w:rsidRPr="005846F0">
        <w:rPr>
          <w:sz w:val="22"/>
          <w:szCs w:val="20"/>
        </w:rPr>
        <w:t>Students should bring a storage device to each class to save any relevant lab work.</w:t>
      </w:r>
    </w:p>
    <w:p w:rsidR="005846F0" w:rsidRPr="005846F0" w:rsidRDefault="005846F0" w:rsidP="005846F0">
      <w:pPr>
        <w:rPr>
          <w:sz w:val="22"/>
          <w:szCs w:val="20"/>
        </w:rPr>
      </w:pPr>
    </w:p>
    <w:p w:rsidR="005846F0" w:rsidRPr="005846F0" w:rsidRDefault="005846F0" w:rsidP="005846F0">
      <w:pPr>
        <w:jc w:val="center"/>
        <w:rPr>
          <w:sz w:val="22"/>
          <w:szCs w:val="20"/>
        </w:rPr>
      </w:pPr>
    </w:p>
    <w:p w:rsidR="005846F0" w:rsidRPr="005846F0" w:rsidRDefault="005846F0" w:rsidP="005846F0">
      <w:pPr>
        <w:rPr>
          <w:b/>
        </w:rPr>
      </w:pPr>
      <w:r w:rsidRPr="005846F0">
        <w:rPr>
          <w:b/>
        </w:rPr>
        <w:t>ACADEMIC INTEGRITY</w:t>
      </w:r>
    </w:p>
    <w:p w:rsidR="005846F0" w:rsidRPr="005846F0" w:rsidRDefault="005846F0" w:rsidP="005846F0">
      <w:pPr>
        <w:ind w:firstLine="720"/>
        <w:rPr>
          <w:sz w:val="10"/>
          <w:szCs w:val="20"/>
        </w:rPr>
      </w:pPr>
    </w:p>
    <w:p w:rsidR="005846F0" w:rsidRPr="005846F0" w:rsidRDefault="005846F0" w:rsidP="005846F0">
      <w:r w:rsidRPr="005846F0">
        <w:t>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(including homework) and/or using ideas of another and presenting them as one’s own without giving proper credit to the source; falsifying of information..  Proof of academic misconduct can result in the automatic failure and removal from this course and Program.</w:t>
      </w:r>
    </w:p>
    <w:p w:rsidR="005846F0" w:rsidRPr="005846F0" w:rsidRDefault="005846F0" w:rsidP="005846F0">
      <w:pPr>
        <w:ind w:firstLine="720"/>
        <w:rPr>
          <w:sz w:val="10"/>
          <w:szCs w:val="20"/>
        </w:rPr>
      </w:pPr>
    </w:p>
    <w:p w:rsidR="005846F0" w:rsidRPr="005846F0" w:rsidRDefault="005846F0" w:rsidP="005846F0">
      <w:r w:rsidRPr="005846F0">
        <w:t xml:space="preserve">For questions regarding Academic Integrity, the No-Grade Policy, Sexual Harassment, or the Student Code of Conduct, students are encouraged to refer to the </w:t>
      </w:r>
      <w:proofErr w:type="gramStart"/>
      <w:r w:rsidRPr="005846F0">
        <w:t>Mathematics  Department’s</w:t>
      </w:r>
      <w:proofErr w:type="gramEnd"/>
      <w:r w:rsidRPr="005846F0">
        <w:t xml:space="preserve"> </w:t>
      </w:r>
      <w:r w:rsidRPr="005846F0">
        <w:lastRenderedPageBreak/>
        <w:t>Handbook, the Graduate Catalogue, the Ram’s Eye View, and the University website at www.wcupa.edu.</w:t>
      </w:r>
    </w:p>
    <w:p w:rsidR="005846F0" w:rsidRDefault="005846F0" w:rsidP="005846F0">
      <w:pPr>
        <w:jc w:val="center"/>
        <w:rPr>
          <w:sz w:val="22"/>
          <w:szCs w:val="20"/>
        </w:rPr>
      </w:pPr>
    </w:p>
    <w:p w:rsidR="009F6256" w:rsidRPr="005846F0" w:rsidRDefault="009F6256" w:rsidP="005846F0">
      <w:pPr>
        <w:jc w:val="center"/>
        <w:rPr>
          <w:sz w:val="22"/>
          <w:szCs w:val="20"/>
        </w:rPr>
      </w:pPr>
    </w:p>
    <w:p w:rsidR="005846F0" w:rsidRPr="005846F0" w:rsidRDefault="005846F0" w:rsidP="005846F0">
      <w:pPr>
        <w:rPr>
          <w:b/>
        </w:rPr>
      </w:pPr>
      <w:r w:rsidRPr="005846F0">
        <w:rPr>
          <w:b/>
        </w:rPr>
        <w:t>EMERGENCY PREPAREDNESS</w:t>
      </w:r>
    </w:p>
    <w:p w:rsidR="005846F0" w:rsidRPr="005846F0" w:rsidRDefault="005846F0" w:rsidP="005846F0">
      <w:pPr>
        <w:ind w:firstLine="720"/>
        <w:rPr>
          <w:sz w:val="10"/>
          <w:szCs w:val="20"/>
        </w:rPr>
      </w:pPr>
    </w:p>
    <w:p w:rsidR="005846F0" w:rsidRPr="005846F0" w:rsidRDefault="005846F0" w:rsidP="005846F0">
      <w:r w:rsidRPr="005846F0">
        <w:t>All students are encouraged to sign up for the University’s free WCU ALERT service, which delivers official WCU emergency text messages directly to your cell phone.  For more information and to sign up, visit www.wcupa.edu/wcualert.   To report an emergency, call the Department of Public Safety at 610-436-3311.</w:t>
      </w:r>
    </w:p>
    <w:p w:rsidR="005846F0" w:rsidRPr="005846F0" w:rsidRDefault="005846F0" w:rsidP="005846F0">
      <w:pPr>
        <w:jc w:val="center"/>
        <w:rPr>
          <w:sz w:val="22"/>
          <w:szCs w:val="20"/>
        </w:rPr>
      </w:pPr>
    </w:p>
    <w:p w:rsidR="005846F0" w:rsidRPr="005846F0" w:rsidRDefault="005846F0" w:rsidP="005846F0">
      <w:pPr>
        <w:rPr>
          <w:b/>
        </w:rPr>
      </w:pPr>
      <w:r w:rsidRPr="005846F0">
        <w:rPr>
          <w:b/>
        </w:rPr>
        <w:t>AMERICANS WITH DISABILITIES ACT</w:t>
      </w:r>
    </w:p>
    <w:p w:rsidR="005846F0" w:rsidRPr="005846F0" w:rsidRDefault="005846F0" w:rsidP="005846F0">
      <w:pPr>
        <w:ind w:firstLine="720"/>
        <w:rPr>
          <w:sz w:val="10"/>
          <w:szCs w:val="20"/>
        </w:rPr>
      </w:pPr>
    </w:p>
    <w:p w:rsidR="005846F0" w:rsidRPr="005846F0" w:rsidRDefault="005846F0" w:rsidP="005846F0">
      <w:r w:rsidRPr="005846F0">
        <w:rPr>
          <w:bCs/>
        </w:rPr>
        <w:t>If you have a disability that requires accommodations under the Americans with Disabilities Act (ADA), please meet with me as soon as possible so that I can support your success in an informed manner. If you would like to know more about West Chester University’s services for students with disabilities, please contact the Office of Services for Students with Disabilities which is located at 223 Lawrence Center and can be reached at 610-436-3217 and at ossd@wcupa.edu</w:t>
      </w:r>
      <w:r w:rsidRPr="005846F0">
        <w:t xml:space="preserve">. </w:t>
      </w:r>
    </w:p>
    <w:p w:rsidR="00D01B02" w:rsidRDefault="00D01B02" w:rsidP="009F6256">
      <w:pPr>
        <w:ind w:left="90"/>
        <w:rPr>
          <w:sz w:val="22"/>
          <w:szCs w:val="20"/>
        </w:rPr>
      </w:pPr>
    </w:p>
    <w:p w:rsidR="00D01B02" w:rsidRPr="002E7B08" w:rsidRDefault="00D01B02" w:rsidP="00D01B02">
      <w:pPr>
        <w:ind w:left="720" w:firstLine="720"/>
        <w:rPr>
          <w:b/>
          <w:sz w:val="28"/>
          <w:szCs w:val="20"/>
        </w:rPr>
      </w:pPr>
      <w:r>
        <w:rPr>
          <w:b/>
          <w:sz w:val="28"/>
          <w:szCs w:val="20"/>
        </w:rPr>
        <w:t>Tentative Schedule</w:t>
      </w:r>
    </w:p>
    <w:p w:rsidR="00D01B02" w:rsidRPr="002E7B08" w:rsidRDefault="00D01B02" w:rsidP="00D01B02">
      <w:pPr>
        <w:ind w:left="720" w:hanging="720"/>
        <w:rPr>
          <w:sz w:val="22"/>
          <w:szCs w:val="20"/>
        </w:rPr>
      </w:pPr>
      <w:r w:rsidRPr="002E7B08">
        <w:rPr>
          <w:sz w:val="22"/>
          <w:szCs w:val="20"/>
        </w:rPr>
        <w:t xml:space="preserve">Notes: </w:t>
      </w:r>
      <w:r w:rsidRPr="002E7B08">
        <w:rPr>
          <w:sz w:val="22"/>
          <w:szCs w:val="20"/>
        </w:rPr>
        <w:tab/>
        <w:t>Assignments are subject to revision and re-scheduling.</w:t>
      </w:r>
    </w:p>
    <w:tbl>
      <w:tblPr>
        <w:tblW w:w="127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38"/>
        <w:gridCol w:w="2070"/>
        <w:gridCol w:w="9990"/>
      </w:tblGrid>
      <w:tr w:rsidR="00D01B02" w:rsidRPr="002E7B08" w:rsidTr="006920E1">
        <w:tc>
          <w:tcPr>
            <w:tcW w:w="738" w:type="dxa"/>
          </w:tcPr>
          <w:p w:rsidR="00D01B02" w:rsidRPr="002E7B08" w:rsidRDefault="00D01B02" w:rsidP="006920E1">
            <w:pPr>
              <w:rPr>
                <w:b/>
                <w:sz w:val="22"/>
                <w:szCs w:val="20"/>
              </w:rPr>
            </w:pPr>
            <w:r w:rsidRPr="002E7B08">
              <w:rPr>
                <w:b/>
                <w:sz w:val="22"/>
                <w:szCs w:val="20"/>
              </w:rPr>
              <w:t>Class</w:t>
            </w:r>
          </w:p>
        </w:tc>
        <w:tc>
          <w:tcPr>
            <w:tcW w:w="2070" w:type="dxa"/>
          </w:tcPr>
          <w:p w:rsidR="00D01B02" w:rsidRPr="002E7B08" w:rsidRDefault="00D01B02" w:rsidP="006920E1">
            <w:pPr>
              <w:rPr>
                <w:b/>
                <w:sz w:val="22"/>
                <w:szCs w:val="20"/>
              </w:rPr>
            </w:pPr>
            <w:r>
              <w:rPr>
                <w:b/>
                <w:sz w:val="22"/>
                <w:szCs w:val="20"/>
              </w:rPr>
              <w:t>DATE</w:t>
            </w:r>
          </w:p>
        </w:tc>
        <w:tc>
          <w:tcPr>
            <w:tcW w:w="9990" w:type="dxa"/>
          </w:tcPr>
          <w:p w:rsidR="00D01B02" w:rsidRPr="002E7B08" w:rsidRDefault="00D01B02" w:rsidP="006920E1">
            <w:pPr>
              <w:rPr>
                <w:b/>
                <w:sz w:val="22"/>
                <w:szCs w:val="20"/>
              </w:rPr>
            </w:pPr>
            <w:r w:rsidRPr="002E7B08">
              <w:rPr>
                <w:b/>
                <w:sz w:val="22"/>
                <w:szCs w:val="20"/>
              </w:rPr>
              <w:t>Topics</w:t>
            </w:r>
          </w:p>
        </w:tc>
      </w:tr>
      <w:tr w:rsidR="00D01B02" w:rsidRPr="002E7B08" w:rsidTr="006920E1">
        <w:tc>
          <w:tcPr>
            <w:tcW w:w="738" w:type="dxa"/>
          </w:tcPr>
          <w:p w:rsidR="00D01B02" w:rsidRPr="002E7B08" w:rsidRDefault="00D01B02" w:rsidP="006920E1">
            <w:pPr>
              <w:rPr>
                <w:sz w:val="22"/>
                <w:szCs w:val="20"/>
              </w:rPr>
            </w:pPr>
            <w:r w:rsidRPr="002E7B08">
              <w:rPr>
                <w:sz w:val="22"/>
                <w:szCs w:val="20"/>
              </w:rPr>
              <w:t>1</w:t>
            </w:r>
          </w:p>
        </w:tc>
        <w:tc>
          <w:tcPr>
            <w:tcW w:w="2070" w:type="dxa"/>
          </w:tcPr>
          <w:p w:rsidR="00D01B02" w:rsidRPr="00D01B02" w:rsidRDefault="00D01B02" w:rsidP="006920E1">
            <w:pPr>
              <w:rPr>
                <w:i/>
                <w:sz w:val="22"/>
                <w:szCs w:val="20"/>
              </w:rPr>
            </w:pPr>
          </w:p>
        </w:tc>
        <w:tc>
          <w:tcPr>
            <w:tcW w:w="9990" w:type="dxa"/>
          </w:tcPr>
          <w:p w:rsidR="00D01B02" w:rsidRPr="002E7B08" w:rsidRDefault="00D01B02" w:rsidP="006920E1">
            <w:pPr>
              <w:rPr>
                <w:sz w:val="22"/>
                <w:szCs w:val="20"/>
              </w:rPr>
            </w:pPr>
            <w:r w:rsidRPr="002E7B08">
              <w:rPr>
                <w:sz w:val="22"/>
                <w:szCs w:val="20"/>
              </w:rPr>
              <w:t>Introduction / Class Overview</w:t>
            </w:r>
          </w:p>
          <w:p w:rsidR="00D01B02" w:rsidRPr="002E7B08" w:rsidRDefault="00D01B02" w:rsidP="006920E1">
            <w:pPr>
              <w:rPr>
                <w:sz w:val="22"/>
                <w:szCs w:val="20"/>
              </w:rPr>
            </w:pPr>
            <w:r w:rsidRPr="002E7B08">
              <w:rPr>
                <w:sz w:val="22"/>
                <w:szCs w:val="20"/>
              </w:rPr>
              <w:t xml:space="preserve">Introduction to </w:t>
            </w:r>
            <w:r>
              <w:rPr>
                <w:sz w:val="22"/>
                <w:szCs w:val="20"/>
              </w:rPr>
              <w:t>SQL</w:t>
            </w:r>
          </w:p>
        </w:tc>
      </w:tr>
      <w:tr w:rsidR="00D01B02" w:rsidRPr="002E7B08" w:rsidTr="006920E1">
        <w:tc>
          <w:tcPr>
            <w:tcW w:w="738" w:type="dxa"/>
          </w:tcPr>
          <w:p w:rsidR="00D01B02" w:rsidRPr="002E7B08" w:rsidRDefault="00D01B02" w:rsidP="006920E1">
            <w:pPr>
              <w:rPr>
                <w:sz w:val="22"/>
                <w:szCs w:val="20"/>
              </w:rPr>
            </w:pPr>
            <w:r w:rsidRPr="002E7B08">
              <w:rPr>
                <w:sz w:val="22"/>
                <w:szCs w:val="20"/>
              </w:rPr>
              <w:t>2</w:t>
            </w:r>
          </w:p>
        </w:tc>
        <w:tc>
          <w:tcPr>
            <w:tcW w:w="2070" w:type="dxa"/>
          </w:tcPr>
          <w:p w:rsidR="00D01B02" w:rsidRDefault="00D01B02" w:rsidP="006920E1">
            <w:pPr>
              <w:rPr>
                <w:sz w:val="22"/>
                <w:szCs w:val="20"/>
              </w:rPr>
            </w:pPr>
          </w:p>
        </w:tc>
        <w:tc>
          <w:tcPr>
            <w:tcW w:w="9990" w:type="dxa"/>
          </w:tcPr>
          <w:p w:rsidR="00D01B02" w:rsidRPr="002E7B08" w:rsidRDefault="00D01B02" w:rsidP="006920E1">
            <w:pPr>
              <w:rPr>
                <w:sz w:val="22"/>
                <w:szCs w:val="20"/>
              </w:rPr>
            </w:pPr>
            <w:r>
              <w:rPr>
                <w:sz w:val="22"/>
                <w:szCs w:val="20"/>
              </w:rPr>
              <w:t>SAS SQL</w:t>
            </w:r>
          </w:p>
        </w:tc>
      </w:tr>
      <w:tr w:rsidR="00D01B02" w:rsidRPr="002E7B08" w:rsidTr="006920E1">
        <w:tc>
          <w:tcPr>
            <w:tcW w:w="738" w:type="dxa"/>
          </w:tcPr>
          <w:p w:rsidR="00D01B02" w:rsidRPr="002E7B08" w:rsidRDefault="00D01B02" w:rsidP="006920E1">
            <w:pPr>
              <w:rPr>
                <w:sz w:val="22"/>
                <w:szCs w:val="20"/>
              </w:rPr>
            </w:pPr>
            <w:r>
              <w:rPr>
                <w:sz w:val="22"/>
                <w:szCs w:val="20"/>
              </w:rPr>
              <w:t>3</w:t>
            </w:r>
          </w:p>
        </w:tc>
        <w:tc>
          <w:tcPr>
            <w:tcW w:w="2070" w:type="dxa"/>
          </w:tcPr>
          <w:p w:rsidR="00D01B02" w:rsidRDefault="00D01B02" w:rsidP="006920E1">
            <w:pPr>
              <w:rPr>
                <w:sz w:val="22"/>
                <w:szCs w:val="20"/>
              </w:rPr>
            </w:pPr>
          </w:p>
        </w:tc>
        <w:tc>
          <w:tcPr>
            <w:tcW w:w="9990" w:type="dxa"/>
          </w:tcPr>
          <w:p w:rsidR="00D01B02" w:rsidRDefault="00D01B02" w:rsidP="006920E1">
            <w:pPr>
              <w:rPr>
                <w:sz w:val="22"/>
                <w:szCs w:val="20"/>
              </w:rPr>
            </w:pPr>
            <w:r>
              <w:rPr>
                <w:sz w:val="22"/>
                <w:szCs w:val="20"/>
              </w:rPr>
              <w:t>PROC SQL – Combining Data Vertically</w:t>
            </w:r>
          </w:p>
        </w:tc>
      </w:tr>
      <w:tr w:rsidR="00D01B02" w:rsidRPr="002E7B08" w:rsidTr="006920E1">
        <w:tc>
          <w:tcPr>
            <w:tcW w:w="738" w:type="dxa"/>
          </w:tcPr>
          <w:p w:rsidR="00D01B02" w:rsidRPr="002E7B08" w:rsidRDefault="00D01B02" w:rsidP="006920E1">
            <w:pPr>
              <w:rPr>
                <w:sz w:val="22"/>
                <w:szCs w:val="20"/>
              </w:rPr>
            </w:pPr>
            <w:r>
              <w:rPr>
                <w:sz w:val="22"/>
                <w:szCs w:val="20"/>
              </w:rPr>
              <w:t>4</w:t>
            </w:r>
          </w:p>
        </w:tc>
        <w:tc>
          <w:tcPr>
            <w:tcW w:w="2070" w:type="dxa"/>
          </w:tcPr>
          <w:p w:rsidR="00D01B02" w:rsidRDefault="00D01B02" w:rsidP="006920E1">
            <w:pPr>
              <w:rPr>
                <w:sz w:val="22"/>
                <w:szCs w:val="20"/>
              </w:rPr>
            </w:pPr>
          </w:p>
        </w:tc>
        <w:tc>
          <w:tcPr>
            <w:tcW w:w="9990" w:type="dxa"/>
          </w:tcPr>
          <w:p w:rsidR="00D01B02" w:rsidRDefault="00D01B02" w:rsidP="006920E1">
            <w:pPr>
              <w:rPr>
                <w:sz w:val="22"/>
                <w:szCs w:val="20"/>
              </w:rPr>
            </w:pPr>
            <w:r>
              <w:rPr>
                <w:sz w:val="22"/>
                <w:szCs w:val="20"/>
              </w:rPr>
              <w:t xml:space="preserve">PROC SQL </w:t>
            </w:r>
          </w:p>
          <w:p w:rsidR="00D01B02" w:rsidRDefault="00D01B02" w:rsidP="006920E1">
            <w:pPr>
              <w:rPr>
                <w:sz w:val="22"/>
                <w:szCs w:val="20"/>
              </w:rPr>
            </w:pPr>
            <w:r>
              <w:rPr>
                <w:sz w:val="22"/>
                <w:szCs w:val="20"/>
              </w:rPr>
              <w:t>Combining Data Horizontally</w:t>
            </w:r>
          </w:p>
          <w:p w:rsidR="00D01B02" w:rsidRPr="00ED4363" w:rsidRDefault="00D01B02" w:rsidP="006920E1">
            <w:pPr>
              <w:rPr>
                <w:color w:val="FF0000"/>
                <w:sz w:val="22"/>
                <w:szCs w:val="20"/>
              </w:rPr>
            </w:pPr>
          </w:p>
        </w:tc>
      </w:tr>
      <w:tr w:rsidR="00D01B02" w:rsidRPr="002E7B08" w:rsidTr="006920E1">
        <w:tc>
          <w:tcPr>
            <w:tcW w:w="738" w:type="dxa"/>
          </w:tcPr>
          <w:p w:rsidR="00D01B02" w:rsidRDefault="00D01B02" w:rsidP="006920E1">
            <w:pPr>
              <w:rPr>
                <w:sz w:val="22"/>
                <w:szCs w:val="20"/>
              </w:rPr>
            </w:pPr>
            <w:r>
              <w:rPr>
                <w:sz w:val="22"/>
                <w:szCs w:val="20"/>
              </w:rPr>
              <w:t>5</w:t>
            </w:r>
          </w:p>
        </w:tc>
        <w:tc>
          <w:tcPr>
            <w:tcW w:w="2070" w:type="dxa"/>
          </w:tcPr>
          <w:p w:rsidR="00D01B02" w:rsidRDefault="00D01B02" w:rsidP="006920E1">
            <w:pPr>
              <w:rPr>
                <w:sz w:val="22"/>
                <w:szCs w:val="20"/>
              </w:rPr>
            </w:pPr>
          </w:p>
        </w:tc>
        <w:tc>
          <w:tcPr>
            <w:tcW w:w="9990" w:type="dxa"/>
          </w:tcPr>
          <w:p w:rsidR="00D01B02" w:rsidRDefault="00D01B02" w:rsidP="006920E1">
            <w:pPr>
              <w:rPr>
                <w:sz w:val="22"/>
                <w:szCs w:val="20"/>
              </w:rPr>
            </w:pPr>
            <w:r>
              <w:rPr>
                <w:sz w:val="22"/>
                <w:szCs w:val="20"/>
              </w:rPr>
              <w:t xml:space="preserve">PROC SQL </w:t>
            </w:r>
          </w:p>
          <w:p w:rsidR="00D01B02" w:rsidRDefault="00D01B02" w:rsidP="006920E1">
            <w:pPr>
              <w:rPr>
                <w:sz w:val="22"/>
                <w:szCs w:val="20"/>
              </w:rPr>
            </w:pPr>
            <w:r>
              <w:rPr>
                <w:sz w:val="22"/>
                <w:szCs w:val="20"/>
              </w:rPr>
              <w:t>Creating and modifying Datasets Using SQL</w:t>
            </w:r>
          </w:p>
          <w:p w:rsidR="00D01B02" w:rsidRDefault="00D01B02" w:rsidP="006920E1">
            <w:pPr>
              <w:rPr>
                <w:sz w:val="22"/>
                <w:szCs w:val="20"/>
              </w:rPr>
            </w:pPr>
          </w:p>
        </w:tc>
      </w:tr>
      <w:tr w:rsidR="00D01B02" w:rsidRPr="002E7B08" w:rsidTr="006920E1">
        <w:tc>
          <w:tcPr>
            <w:tcW w:w="738" w:type="dxa"/>
          </w:tcPr>
          <w:p w:rsidR="00D01B02" w:rsidRDefault="00D01B02" w:rsidP="006920E1">
            <w:pPr>
              <w:rPr>
                <w:sz w:val="22"/>
                <w:szCs w:val="20"/>
              </w:rPr>
            </w:pPr>
            <w:r>
              <w:rPr>
                <w:sz w:val="22"/>
                <w:szCs w:val="20"/>
              </w:rPr>
              <w:t>6</w:t>
            </w:r>
          </w:p>
        </w:tc>
        <w:tc>
          <w:tcPr>
            <w:tcW w:w="2070" w:type="dxa"/>
          </w:tcPr>
          <w:p w:rsidR="00D01B02" w:rsidRDefault="00D01B02" w:rsidP="006920E1">
            <w:pPr>
              <w:rPr>
                <w:sz w:val="22"/>
                <w:szCs w:val="20"/>
              </w:rPr>
            </w:pPr>
          </w:p>
        </w:tc>
        <w:tc>
          <w:tcPr>
            <w:tcW w:w="9990" w:type="dxa"/>
          </w:tcPr>
          <w:p w:rsidR="00D01B02" w:rsidRDefault="00D01B02" w:rsidP="006920E1">
            <w:pPr>
              <w:rPr>
                <w:sz w:val="22"/>
                <w:szCs w:val="20"/>
              </w:rPr>
            </w:pPr>
            <w:r>
              <w:rPr>
                <w:sz w:val="22"/>
                <w:szCs w:val="20"/>
              </w:rPr>
              <w:t xml:space="preserve">PROC SQL </w:t>
            </w:r>
          </w:p>
          <w:p w:rsidR="00D01B02" w:rsidRDefault="00D01B02" w:rsidP="006920E1">
            <w:pPr>
              <w:rPr>
                <w:sz w:val="22"/>
                <w:szCs w:val="20"/>
              </w:rPr>
            </w:pPr>
            <w:r>
              <w:rPr>
                <w:sz w:val="22"/>
                <w:szCs w:val="20"/>
              </w:rPr>
              <w:t>In Line Views</w:t>
            </w:r>
          </w:p>
        </w:tc>
      </w:tr>
      <w:tr w:rsidR="00D01B02" w:rsidRPr="002E7B08" w:rsidTr="006920E1">
        <w:tc>
          <w:tcPr>
            <w:tcW w:w="738" w:type="dxa"/>
          </w:tcPr>
          <w:p w:rsidR="00D01B02" w:rsidRPr="002E7B08" w:rsidRDefault="00D01B02" w:rsidP="006920E1">
            <w:pPr>
              <w:rPr>
                <w:sz w:val="22"/>
                <w:szCs w:val="20"/>
              </w:rPr>
            </w:pPr>
            <w:r>
              <w:rPr>
                <w:sz w:val="22"/>
                <w:szCs w:val="20"/>
              </w:rPr>
              <w:t>7</w:t>
            </w:r>
          </w:p>
        </w:tc>
        <w:tc>
          <w:tcPr>
            <w:tcW w:w="2070" w:type="dxa"/>
          </w:tcPr>
          <w:p w:rsidR="00D01B02" w:rsidRDefault="00D01B02" w:rsidP="006920E1">
            <w:pPr>
              <w:rPr>
                <w:sz w:val="22"/>
                <w:szCs w:val="20"/>
              </w:rPr>
            </w:pPr>
          </w:p>
        </w:tc>
        <w:tc>
          <w:tcPr>
            <w:tcW w:w="9990" w:type="dxa"/>
          </w:tcPr>
          <w:p w:rsidR="00D01B02" w:rsidRDefault="00D01B02" w:rsidP="006920E1">
            <w:pPr>
              <w:rPr>
                <w:sz w:val="22"/>
                <w:szCs w:val="20"/>
              </w:rPr>
            </w:pPr>
            <w:r>
              <w:rPr>
                <w:sz w:val="22"/>
                <w:szCs w:val="20"/>
              </w:rPr>
              <w:t>EXAM I</w:t>
            </w:r>
          </w:p>
        </w:tc>
      </w:tr>
      <w:tr w:rsidR="00D01B02" w:rsidRPr="002E7B08" w:rsidTr="006920E1">
        <w:tc>
          <w:tcPr>
            <w:tcW w:w="738" w:type="dxa"/>
          </w:tcPr>
          <w:p w:rsidR="00D01B02" w:rsidRDefault="00D01B02" w:rsidP="006920E1">
            <w:pPr>
              <w:rPr>
                <w:sz w:val="22"/>
                <w:szCs w:val="20"/>
              </w:rPr>
            </w:pPr>
            <w:r>
              <w:rPr>
                <w:sz w:val="22"/>
                <w:szCs w:val="20"/>
              </w:rPr>
              <w:t>8</w:t>
            </w:r>
          </w:p>
        </w:tc>
        <w:tc>
          <w:tcPr>
            <w:tcW w:w="2070" w:type="dxa"/>
          </w:tcPr>
          <w:p w:rsidR="00D01B02" w:rsidRDefault="00D01B02" w:rsidP="006920E1">
            <w:pPr>
              <w:rPr>
                <w:sz w:val="22"/>
                <w:szCs w:val="20"/>
              </w:rPr>
            </w:pPr>
          </w:p>
        </w:tc>
        <w:tc>
          <w:tcPr>
            <w:tcW w:w="9990" w:type="dxa"/>
          </w:tcPr>
          <w:p w:rsidR="00D01B02" w:rsidRDefault="00D01B02" w:rsidP="006920E1">
            <w:pPr>
              <w:rPr>
                <w:sz w:val="22"/>
                <w:szCs w:val="20"/>
              </w:rPr>
            </w:pPr>
            <w:r>
              <w:rPr>
                <w:sz w:val="22"/>
                <w:szCs w:val="20"/>
              </w:rPr>
              <w:t>SAS Macro Programming</w:t>
            </w:r>
          </w:p>
        </w:tc>
      </w:tr>
      <w:tr w:rsidR="00D01B02" w:rsidRPr="002E7B08" w:rsidTr="006920E1">
        <w:tc>
          <w:tcPr>
            <w:tcW w:w="738" w:type="dxa"/>
          </w:tcPr>
          <w:p w:rsidR="00D01B02" w:rsidRPr="002E7B08" w:rsidRDefault="00D01B02" w:rsidP="006920E1">
            <w:pPr>
              <w:rPr>
                <w:sz w:val="22"/>
                <w:szCs w:val="20"/>
              </w:rPr>
            </w:pPr>
            <w:r>
              <w:rPr>
                <w:sz w:val="22"/>
                <w:szCs w:val="20"/>
              </w:rPr>
              <w:t>9</w:t>
            </w:r>
          </w:p>
        </w:tc>
        <w:tc>
          <w:tcPr>
            <w:tcW w:w="2070" w:type="dxa"/>
          </w:tcPr>
          <w:p w:rsidR="00D01B02" w:rsidRDefault="00D01B02" w:rsidP="006920E1">
            <w:pPr>
              <w:rPr>
                <w:sz w:val="22"/>
                <w:szCs w:val="20"/>
              </w:rPr>
            </w:pPr>
          </w:p>
        </w:tc>
        <w:tc>
          <w:tcPr>
            <w:tcW w:w="9990" w:type="dxa"/>
          </w:tcPr>
          <w:p w:rsidR="00D01B02" w:rsidRDefault="00D01B02" w:rsidP="006920E1">
            <w:pPr>
              <w:rPr>
                <w:sz w:val="22"/>
                <w:szCs w:val="20"/>
              </w:rPr>
            </w:pPr>
            <w:r>
              <w:rPr>
                <w:sz w:val="22"/>
                <w:szCs w:val="20"/>
              </w:rPr>
              <w:t xml:space="preserve">SAS Macro Programming </w:t>
            </w:r>
          </w:p>
          <w:p w:rsidR="00D01B02" w:rsidRPr="002E7B08" w:rsidRDefault="00D01B02" w:rsidP="006920E1">
            <w:pPr>
              <w:rPr>
                <w:sz w:val="22"/>
                <w:szCs w:val="20"/>
              </w:rPr>
            </w:pPr>
          </w:p>
        </w:tc>
      </w:tr>
      <w:tr w:rsidR="00D01B02" w:rsidRPr="002E7B08" w:rsidTr="006920E1">
        <w:trPr>
          <w:trHeight w:val="777"/>
        </w:trPr>
        <w:tc>
          <w:tcPr>
            <w:tcW w:w="738" w:type="dxa"/>
          </w:tcPr>
          <w:p w:rsidR="00D01B02" w:rsidRPr="002E7B08" w:rsidRDefault="00D01B02" w:rsidP="006920E1">
            <w:pPr>
              <w:rPr>
                <w:sz w:val="22"/>
                <w:szCs w:val="20"/>
              </w:rPr>
            </w:pPr>
            <w:r>
              <w:rPr>
                <w:sz w:val="22"/>
                <w:szCs w:val="20"/>
              </w:rPr>
              <w:t>10</w:t>
            </w:r>
          </w:p>
        </w:tc>
        <w:tc>
          <w:tcPr>
            <w:tcW w:w="2070" w:type="dxa"/>
          </w:tcPr>
          <w:p w:rsidR="00D01B02" w:rsidRDefault="00D01B02" w:rsidP="006920E1">
            <w:pPr>
              <w:rPr>
                <w:sz w:val="22"/>
                <w:szCs w:val="20"/>
              </w:rPr>
            </w:pPr>
          </w:p>
        </w:tc>
        <w:tc>
          <w:tcPr>
            <w:tcW w:w="9990" w:type="dxa"/>
          </w:tcPr>
          <w:p w:rsidR="00D01B02" w:rsidRDefault="00D01B02" w:rsidP="00D01B02">
            <w:pPr>
              <w:rPr>
                <w:sz w:val="22"/>
                <w:szCs w:val="20"/>
              </w:rPr>
            </w:pPr>
            <w:r>
              <w:rPr>
                <w:sz w:val="22"/>
                <w:szCs w:val="20"/>
              </w:rPr>
              <w:t xml:space="preserve">SAS Macro Programming </w:t>
            </w:r>
          </w:p>
          <w:p w:rsidR="00D01B02" w:rsidRDefault="00D01B02" w:rsidP="006920E1">
            <w:pPr>
              <w:rPr>
                <w:sz w:val="22"/>
                <w:szCs w:val="20"/>
              </w:rPr>
            </w:pPr>
          </w:p>
        </w:tc>
      </w:tr>
      <w:tr w:rsidR="00D01B02" w:rsidRPr="002E7B08" w:rsidTr="006920E1">
        <w:tc>
          <w:tcPr>
            <w:tcW w:w="738" w:type="dxa"/>
          </w:tcPr>
          <w:p w:rsidR="00D01B02" w:rsidRDefault="00D01B02" w:rsidP="006920E1">
            <w:pPr>
              <w:rPr>
                <w:sz w:val="22"/>
                <w:szCs w:val="20"/>
              </w:rPr>
            </w:pPr>
            <w:r>
              <w:rPr>
                <w:sz w:val="22"/>
                <w:szCs w:val="20"/>
              </w:rPr>
              <w:t>11</w:t>
            </w:r>
          </w:p>
        </w:tc>
        <w:tc>
          <w:tcPr>
            <w:tcW w:w="2070" w:type="dxa"/>
          </w:tcPr>
          <w:p w:rsidR="00D01B02" w:rsidRDefault="00D01B02" w:rsidP="006920E1">
            <w:pPr>
              <w:rPr>
                <w:sz w:val="22"/>
                <w:szCs w:val="20"/>
              </w:rPr>
            </w:pPr>
          </w:p>
        </w:tc>
        <w:tc>
          <w:tcPr>
            <w:tcW w:w="9990" w:type="dxa"/>
          </w:tcPr>
          <w:p w:rsidR="00D01B02" w:rsidRDefault="00D01B02" w:rsidP="006920E1">
            <w:pPr>
              <w:rPr>
                <w:sz w:val="22"/>
                <w:szCs w:val="20"/>
              </w:rPr>
            </w:pPr>
            <w:r w:rsidRPr="000C3B90">
              <w:rPr>
                <w:sz w:val="22"/>
                <w:szCs w:val="20"/>
              </w:rPr>
              <w:t>Modifying SAS Datasets and Tracking Changes</w:t>
            </w:r>
          </w:p>
        </w:tc>
      </w:tr>
      <w:tr w:rsidR="00D01B02" w:rsidRPr="002E7B08" w:rsidTr="006920E1">
        <w:tc>
          <w:tcPr>
            <w:tcW w:w="738" w:type="dxa"/>
          </w:tcPr>
          <w:p w:rsidR="00D01B02" w:rsidRPr="002E7B08" w:rsidRDefault="00D01B02" w:rsidP="006920E1">
            <w:pPr>
              <w:rPr>
                <w:sz w:val="22"/>
                <w:szCs w:val="20"/>
              </w:rPr>
            </w:pPr>
            <w:r>
              <w:rPr>
                <w:sz w:val="22"/>
                <w:szCs w:val="20"/>
              </w:rPr>
              <w:t>12</w:t>
            </w:r>
          </w:p>
        </w:tc>
        <w:tc>
          <w:tcPr>
            <w:tcW w:w="2070" w:type="dxa"/>
          </w:tcPr>
          <w:p w:rsidR="00D01B02" w:rsidRDefault="00D01B02" w:rsidP="006920E1">
            <w:pPr>
              <w:rPr>
                <w:sz w:val="22"/>
                <w:szCs w:val="20"/>
              </w:rPr>
            </w:pPr>
          </w:p>
        </w:tc>
        <w:tc>
          <w:tcPr>
            <w:tcW w:w="9990" w:type="dxa"/>
          </w:tcPr>
          <w:p w:rsidR="00D01B02" w:rsidRDefault="00D01B02" w:rsidP="006920E1">
            <w:pPr>
              <w:rPr>
                <w:sz w:val="22"/>
                <w:szCs w:val="20"/>
              </w:rPr>
            </w:pPr>
            <w:r>
              <w:rPr>
                <w:sz w:val="22"/>
                <w:szCs w:val="20"/>
              </w:rPr>
              <w:t>SAS Programming for Clinical Trials</w:t>
            </w:r>
          </w:p>
          <w:p w:rsidR="00D01B02" w:rsidRDefault="00D01B02" w:rsidP="00D01B02">
            <w:pPr>
              <w:rPr>
                <w:sz w:val="22"/>
                <w:szCs w:val="20"/>
              </w:rPr>
            </w:pPr>
            <w:r>
              <w:rPr>
                <w:sz w:val="22"/>
                <w:szCs w:val="20"/>
              </w:rPr>
              <w:t>Using Best Practices</w:t>
            </w:r>
          </w:p>
          <w:p w:rsidR="00D01B02" w:rsidRPr="002E7B08" w:rsidRDefault="00D01B02" w:rsidP="006920E1">
            <w:pPr>
              <w:rPr>
                <w:sz w:val="22"/>
                <w:szCs w:val="20"/>
              </w:rPr>
            </w:pPr>
            <w:r>
              <w:rPr>
                <w:sz w:val="22"/>
                <w:szCs w:val="20"/>
              </w:rPr>
              <w:t>Efficient Sorting Strategies</w:t>
            </w:r>
          </w:p>
        </w:tc>
      </w:tr>
      <w:tr w:rsidR="00D01B02" w:rsidRPr="002E7B08" w:rsidTr="006920E1">
        <w:tc>
          <w:tcPr>
            <w:tcW w:w="738" w:type="dxa"/>
          </w:tcPr>
          <w:p w:rsidR="00D01B02" w:rsidRDefault="00D01B02" w:rsidP="006920E1">
            <w:pPr>
              <w:rPr>
                <w:sz w:val="22"/>
                <w:szCs w:val="20"/>
              </w:rPr>
            </w:pPr>
            <w:r>
              <w:rPr>
                <w:sz w:val="22"/>
                <w:szCs w:val="20"/>
              </w:rPr>
              <w:t>13</w:t>
            </w:r>
          </w:p>
        </w:tc>
        <w:tc>
          <w:tcPr>
            <w:tcW w:w="2070" w:type="dxa"/>
          </w:tcPr>
          <w:p w:rsidR="00D01B02" w:rsidRDefault="00D01B02" w:rsidP="006920E1">
            <w:pPr>
              <w:rPr>
                <w:sz w:val="22"/>
                <w:szCs w:val="20"/>
              </w:rPr>
            </w:pPr>
          </w:p>
        </w:tc>
        <w:tc>
          <w:tcPr>
            <w:tcW w:w="9990" w:type="dxa"/>
          </w:tcPr>
          <w:p w:rsidR="00D01B02" w:rsidRDefault="00D01B02" w:rsidP="006920E1">
            <w:pPr>
              <w:rPr>
                <w:sz w:val="22"/>
                <w:szCs w:val="20"/>
              </w:rPr>
            </w:pPr>
            <w:r>
              <w:rPr>
                <w:sz w:val="22"/>
                <w:szCs w:val="20"/>
              </w:rPr>
              <w:t>Efficient SAS Programming</w:t>
            </w:r>
          </w:p>
          <w:p w:rsidR="00D01B02" w:rsidRPr="0059445D" w:rsidRDefault="00D01B02" w:rsidP="006920E1">
            <w:pPr>
              <w:rPr>
                <w:sz w:val="20"/>
                <w:szCs w:val="20"/>
              </w:rPr>
            </w:pPr>
            <w:r>
              <w:rPr>
                <w:sz w:val="22"/>
                <w:szCs w:val="20"/>
              </w:rPr>
              <w:t>Controlling Memory Usage</w:t>
            </w:r>
          </w:p>
        </w:tc>
      </w:tr>
      <w:tr w:rsidR="00D01B02" w:rsidRPr="002E7B08" w:rsidTr="006920E1">
        <w:tc>
          <w:tcPr>
            <w:tcW w:w="738" w:type="dxa"/>
          </w:tcPr>
          <w:p w:rsidR="00D01B02" w:rsidRDefault="00D01B02" w:rsidP="006920E1">
            <w:pPr>
              <w:rPr>
                <w:sz w:val="22"/>
                <w:szCs w:val="20"/>
              </w:rPr>
            </w:pPr>
            <w:r>
              <w:rPr>
                <w:sz w:val="22"/>
                <w:szCs w:val="20"/>
              </w:rPr>
              <w:t>14</w:t>
            </w:r>
          </w:p>
        </w:tc>
        <w:tc>
          <w:tcPr>
            <w:tcW w:w="2070" w:type="dxa"/>
          </w:tcPr>
          <w:p w:rsidR="00D01B02" w:rsidRDefault="00D01B02" w:rsidP="006920E1">
            <w:pPr>
              <w:rPr>
                <w:sz w:val="22"/>
                <w:szCs w:val="20"/>
              </w:rPr>
            </w:pPr>
          </w:p>
        </w:tc>
        <w:tc>
          <w:tcPr>
            <w:tcW w:w="9990" w:type="dxa"/>
          </w:tcPr>
          <w:p w:rsidR="00D01B02" w:rsidRDefault="00D01B02" w:rsidP="006920E1">
            <w:pPr>
              <w:rPr>
                <w:sz w:val="22"/>
                <w:szCs w:val="20"/>
              </w:rPr>
            </w:pPr>
            <w:r>
              <w:rPr>
                <w:sz w:val="22"/>
                <w:szCs w:val="20"/>
              </w:rPr>
              <w:t>SAS/Graph</w:t>
            </w:r>
          </w:p>
          <w:p w:rsidR="00D01B02" w:rsidRDefault="00D01B02" w:rsidP="006920E1">
            <w:pPr>
              <w:rPr>
                <w:sz w:val="22"/>
                <w:szCs w:val="20"/>
              </w:rPr>
            </w:pPr>
            <w:r>
              <w:rPr>
                <w:sz w:val="22"/>
                <w:szCs w:val="20"/>
              </w:rPr>
              <w:lastRenderedPageBreak/>
              <w:t>Using Direct Access Methods</w:t>
            </w:r>
          </w:p>
          <w:p w:rsidR="00D01B02" w:rsidRDefault="00D01B02" w:rsidP="006920E1">
            <w:pPr>
              <w:rPr>
                <w:sz w:val="22"/>
                <w:szCs w:val="20"/>
              </w:rPr>
            </w:pPr>
            <w:r>
              <w:rPr>
                <w:sz w:val="22"/>
                <w:szCs w:val="20"/>
              </w:rPr>
              <w:t>SASFILE command</w:t>
            </w:r>
          </w:p>
        </w:tc>
      </w:tr>
    </w:tbl>
    <w:p w:rsidR="00611D23" w:rsidRDefault="005846F0" w:rsidP="009F6256">
      <w:pPr>
        <w:ind w:left="90"/>
        <w:rPr>
          <w:b/>
          <w:sz w:val="28"/>
          <w:szCs w:val="20"/>
        </w:rPr>
      </w:pPr>
      <w:r w:rsidRPr="005846F0">
        <w:rPr>
          <w:sz w:val="22"/>
          <w:szCs w:val="20"/>
        </w:rPr>
        <w:lastRenderedPageBreak/>
        <w:br w:type="page"/>
      </w:r>
    </w:p>
    <w:sectPr w:rsidR="00611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D75F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6A12B6"/>
    <w:multiLevelType w:val="singleLevel"/>
    <w:tmpl w:val="E7C036CE"/>
    <w:lvl w:ilvl="0">
      <w:start w:val="1"/>
      <w:numFmt w:val="decimal"/>
      <w:lvlText w:val="%1)"/>
      <w:lvlJc w:val="left"/>
      <w:pPr>
        <w:tabs>
          <w:tab w:val="num" w:pos="720"/>
        </w:tabs>
        <w:ind w:left="720" w:hanging="360"/>
      </w:pPr>
      <w:rPr>
        <w:rFonts w:hint="default"/>
      </w:rPr>
    </w:lvl>
  </w:abstractNum>
  <w:abstractNum w:abstractNumId="3" w15:restartNumberingAfterBreak="0">
    <w:nsid w:val="54853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5B477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23"/>
    <w:rsid w:val="000C3B90"/>
    <w:rsid w:val="001736CB"/>
    <w:rsid w:val="00297765"/>
    <w:rsid w:val="002E6A2C"/>
    <w:rsid w:val="00483A8C"/>
    <w:rsid w:val="004F1646"/>
    <w:rsid w:val="005358CD"/>
    <w:rsid w:val="005846F0"/>
    <w:rsid w:val="0059445D"/>
    <w:rsid w:val="005A5AFE"/>
    <w:rsid w:val="00611D23"/>
    <w:rsid w:val="0066052B"/>
    <w:rsid w:val="006A17EC"/>
    <w:rsid w:val="00706B17"/>
    <w:rsid w:val="007812AE"/>
    <w:rsid w:val="00782454"/>
    <w:rsid w:val="007A42D5"/>
    <w:rsid w:val="007E4A03"/>
    <w:rsid w:val="00887340"/>
    <w:rsid w:val="009E0D7D"/>
    <w:rsid w:val="009F6256"/>
    <w:rsid w:val="00A21612"/>
    <w:rsid w:val="00BD4BB4"/>
    <w:rsid w:val="00C3021C"/>
    <w:rsid w:val="00C643BC"/>
    <w:rsid w:val="00C65746"/>
    <w:rsid w:val="00C67653"/>
    <w:rsid w:val="00CA7E0A"/>
    <w:rsid w:val="00D01B02"/>
    <w:rsid w:val="00D214FF"/>
    <w:rsid w:val="00D85E45"/>
    <w:rsid w:val="00DD22B0"/>
    <w:rsid w:val="00E37CBA"/>
    <w:rsid w:val="00ED0776"/>
    <w:rsid w:val="00ED4363"/>
    <w:rsid w:val="00F31342"/>
    <w:rsid w:val="00F91028"/>
    <w:rsid w:val="00FD349C"/>
    <w:rsid w:val="00FD41AF"/>
    <w:rsid w:val="00FF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70DA392-C6F3-4BF7-A384-7DD800A2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upa.edu/_INFORMATION/OFFICIAL.DOCUMENTS/Undergrad.Catalog/acpolpro.htm" TargetMode="External"/><Relationship Id="rId5" Type="http://schemas.openxmlformats.org/officeDocument/2006/relationships/hyperlink" Target="http://www.cs.wcupa.edu/~pdinsmore/sasbook.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dc:creator>
  <cp:lastModifiedBy>David Cook</cp:lastModifiedBy>
  <cp:revision>2</cp:revision>
  <dcterms:created xsi:type="dcterms:W3CDTF">2017-10-12T17:23:00Z</dcterms:created>
  <dcterms:modified xsi:type="dcterms:W3CDTF">2017-10-12T17:23:00Z</dcterms:modified>
</cp:coreProperties>
</file>