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4DC27" w14:textId="77777777" w:rsidR="003F4414" w:rsidRDefault="00CE5DDE">
      <w:pPr>
        <w:spacing w:after="59" w:line="259" w:lineRule="auto"/>
        <w:ind w:left="0" w:firstLine="0"/>
      </w:pPr>
      <w:bookmarkStart w:id="0" w:name="_GoBack"/>
      <w:bookmarkEnd w:id="0"/>
      <w:r>
        <w:rPr>
          <w:b/>
          <w:sz w:val="16"/>
        </w:rPr>
        <w:t xml:space="preserve"> </w:t>
      </w:r>
    </w:p>
    <w:p w14:paraId="1759E31F" w14:textId="77777777" w:rsidR="002E13F0" w:rsidRDefault="002E13F0">
      <w:pPr>
        <w:spacing w:after="0" w:line="259" w:lineRule="auto"/>
        <w:ind w:left="0" w:right="3" w:firstLine="0"/>
        <w:jc w:val="center"/>
        <w:rPr>
          <w:b/>
          <w:sz w:val="24"/>
        </w:rPr>
      </w:pPr>
      <w:r>
        <w:rPr>
          <w:b/>
          <w:sz w:val="24"/>
        </w:rPr>
        <w:t>How</w:t>
      </w:r>
      <w:r w:rsidR="00CE5DDE">
        <w:rPr>
          <w:b/>
          <w:sz w:val="24"/>
        </w:rPr>
        <w:t xml:space="preserve"> to Apply for Clearances </w:t>
      </w:r>
    </w:p>
    <w:p w14:paraId="09A69634" w14:textId="77777777" w:rsidR="002E13F0" w:rsidRPr="00CE5DDE" w:rsidRDefault="002E13F0" w:rsidP="002E13F0">
      <w:pPr>
        <w:spacing w:after="0" w:line="259" w:lineRule="auto"/>
        <w:ind w:left="0" w:right="3" w:firstLine="0"/>
        <w:jc w:val="center"/>
        <w:rPr>
          <w:sz w:val="24"/>
        </w:rPr>
      </w:pPr>
      <w:r w:rsidRPr="00CE5DDE">
        <w:rPr>
          <w:sz w:val="24"/>
        </w:rPr>
        <w:t>College of Arts and Humanities</w:t>
      </w:r>
    </w:p>
    <w:p w14:paraId="30F31DCE" w14:textId="3D29DA40" w:rsidR="003F4414" w:rsidRDefault="00CE5DDE" w:rsidP="002E13F0">
      <w:pPr>
        <w:spacing w:after="0" w:line="259" w:lineRule="auto"/>
        <w:ind w:left="0" w:right="3" w:firstLine="0"/>
        <w:jc w:val="center"/>
      </w:pPr>
      <w:r>
        <w:rPr>
          <w:b/>
          <w:sz w:val="16"/>
        </w:rPr>
        <w:t xml:space="preserve"> </w:t>
      </w:r>
    </w:p>
    <w:p w14:paraId="0A5E5EDF" w14:textId="5AC59EBB" w:rsidR="002E13F0" w:rsidRDefault="002E13F0" w:rsidP="002E13F0">
      <w:pPr>
        <w:spacing w:after="62" w:line="250" w:lineRule="auto"/>
        <w:ind w:left="0" w:firstLine="0"/>
        <w:jc w:val="both"/>
        <w:rPr>
          <w:sz w:val="24"/>
        </w:rPr>
      </w:pPr>
      <w:r w:rsidRPr="002E13F0">
        <w:rPr>
          <w:sz w:val="24"/>
        </w:rPr>
        <w:t xml:space="preserve">For most internships in the College of Arts and Humanities, we require students to </w:t>
      </w:r>
      <w:r>
        <w:rPr>
          <w:sz w:val="24"/>
        </w:rPr>
        <w:t>“obtain child abuse and criminal record clearances prior to their acceptance in the [internship] program. Students will be required to update their criminal background checks and child abuse clearances if requested by the [internship] site” (“Affiliation Agreement”, WCU, 2019). Below you will find step-by-step instructions on how to get these clearances.</w:t>
      </w:r>
    </w:p>
    <w:p w14:paraId="6A675C19" w14:textId="77777777" w:rsidR="00CE5DDE" w:rsidRPr="002E13F0" w:rsidRDefault="00CE5DDE" w:rsidP="002E13F0">
      <w:pPr>
        <w:spacing w:after="62" w:line="250" w:lineRule="auto"/>
        <w:ind w:left="0" w:firstLine="0"/>
        <w:jc w:val="both"/>
        <w:rPr>
          <w:sz w:val="24"/>
        </w:rPr>
      </w:pPr>
    </w:p>
    <w:p w14:paraId="79CB2EDD" w14:textId="41263E09" w:rsidR="003F4414" w:rsidRDefault="00CE5DDE" w:rsidP="008A3284">
      <w:pPr>
        <w:spacing w:after="62" w:line="250" w:lineRule="auto"/>
        <w:ind w:left="0" w:firstLine="0"/>
      </w:pPr>
      <w:r>
        <w:rPr>
          <w:b/>
          <w:sz w:val="24"/>
        </w:rPr>
        <w:t>Child Abuse History Certification Online Application</w:t>
      </w:r>
      <w:r w:rsidR="008A3284">
        <w:t xml:space="preserve"> </w:t>
      </w:r>
      <w:hyperlink r:id="rId10" w:history="1">
        <w:r w:rsidR="008A3284" w:rsidRPr="000D2D02">
          <w:rPr>
            <w:rStyle w:val="Hyperlink"/>
            <w:b/>
            <w:sz w:val="22"/>
            <w:u w:color="00416D"/>
          </w:rPr>
          <w:t>https://www.compass.state.pa.us/CWIS/Public/Home</w:t>
        </w:r>
      </w:hyperlink>
      <w:hyperlink r:id="rId11">
        <w:r>
          <w:rPr>
            <w:b/>
            <w:sz w:val="22"/>
          </w:rPr>
          <w:t xml:space="preserve"> </w:t>
        </w:r>
      </w:hyperlink>
    </w:p>
    <w:p w14:paraId="0516BE23" w14:textId="1557F036" w:rsidR="008A3284" w:rsidRDefault="008A3284">
      <w:pPr>
        <w:numPr>
          <w:ilvl w:val="0"/>
          <w:numId w:val="1"/>
        </w:numPr>
        <w:ind w:hanging="360"/>
      </w:pPr>
      <w:r>
        <w:t>Have a credit card ready.</w:t>
      </w:r>
    </w:p>
    <w:p w14:paraId="02D1DBFC" w14:textId="19C06606" w:rsidR="003F4414" w:rsidRDefault="00CE5DDE">
      <w:pPr>
        <w:numPr>
          <w:ilvl w:val="0"/>
          <w:numId w:val="1"/>
        </w:numPr>
        <w:ind w:hanging="360"/>
      </w:pPr>
      <w:r>
        <w:t xml:space="preserve">If registering for the first time, choose </w:t>
      </w:r>
      <w:r>
        <w:rPr>
          <w:i/>
        </w:rPr>
        <w:t xml:space="preserve">Create Individual Account </w:t>
      </w:r>
      <w:r>
        <w:t>and proceed to step 2</w:t>
      </w:r>
      <w:r>
        <w:rPr>
          <w:i/>
        </w:rPr>
        <w:t xml:space="preserve">. </w:t>
      </w:r>
      <w:r>
        <w:t>Otherwise,</w:t>
      </w:r>
      <w:r>
        <w:rPr>
          <w:i/>
        </w:rPr>
        <w:t xml:space="preserve"> </w:t>
      </w:r>
      <w:r>
        <w:t xml:space="preserve">choose </w:t>
      </w:r>
      <w:r>
        <w:rPr>
          <w:i/>
        </w:rPr>
        <w:t>Individual Login</w:t>
      </w:r>
      <w:r>
        <w:t xml:space="preserve"> to </w:t>
      </w:r>
      <w:r>
        <w:rPr>
          <w:i/>
        </w:rPr>
        <w:t xml:space="preserve">Access your Clearances </w:t>
      </w:r>
      <w:r>
        <w:t xml:space="preserve">and </w:t>
      </w:r>
      <w:r>
        <w:rPr>
          <w:i/>
        </w:rPr>
        <w:t>Create a Clearance Application</w:t>
      </w:r>
      <w:r>
        <w:t xml:space="preserve">. Proceed to Step 6. (See FAQ at the top of website if “having trouble logging in”)  </w:t>
      </w:r>
    </w:p>
    <w:p w14:paraId="47F10439" w14:textId="77777777" w:rsidR="003F4414" w:rsidRDefault="00CE5DDE">
      <w:pPr>
        <w:numPr>
          <w:ilvl w:val="0"/>
          <w:numId w:val="1"/>
        </w:numPr>
        <w:spacing w:after="70"/>
        <w:ind w:hanging="360"/>
      </w:pPr>
      <w:r>
        <w:t xml:space="preserve">Read the directions on the next page, and then click </w:t>
      </w:r>
      <w:r>
        <w:rPr>
          <w:i/>
        </w:rPr>
        <w:t>Next.</w:t>
      </w:r>
      <w:r>
        <w:t xml:space="preserve"> </w:t>
      </w:r>
    </w:p>
    <w:p w14:paraId="043BE8F6" w14:textId="77777777" w:rsidR="003F4414" w:rsidRDefault="00CE5DDE">
      <w:pPr>
        <w:numPr>
          <w:ilvl w:val="0"/>
          <w:numId w:val="1"/>
        </w:numPr>
        <w:ind w:hanging="360"/>
      </w:pPr>
      <w:r>
        <w:t xml:space="preserve">Fill in all the information requested (remember the Keystone ID is a username created by the user) including security questions and the security riddle (if the security riddle is unclear go back to the initial website and you should get a new question).  Click </w:t>
      </w:r>
      <w:r>
        <w:rPr>
          <w:i/>
        </w:rPr>
        <w:t>Finish</w:t>
      </w:r>
      <w:r>
        <w:t xml:space="preserve"> after completing all fields. </w:t>
      </w:r>
    </w:p>
    <w:p w14:paraId="0964DF37" w14:textId="77777777" w:rsidR="003F4414" w:rsidRDefault="00CE5DDE">
      <w:pPr>
        <w:numPr>
          <w:ilvl w:val="0"/>
          <w:numId w:val="1"/>
        </w:numPr>
        <w:spacing w:after="70"/>
        <w:ind w:hanging="360"/>
      </w:pPr>
      <w:r>
        <w:t xml:space="preserve">You will be provided with a temporary password at the email address provided. </w:t>
      </w:r>
    </w:p>
    <w:p w14:paraId="7DD3FD25" w14:textId="77777777" w:rsidR="003F4414" w:rsidRDefault="00CE5DDE">
      <w:pPr>
        <w:numPr>
          <w:ilvl w:val="0"/>
          <w:numId w:val="1"/>
        </w:numPr>
        <w:ind w:hanging="360"/>
      </w:pPr>
      <w:r>
        <w:t xml:space="preserve">When you receive the email go back to the initial webpage and chose </w:t>
      </w:r>
      <w:r>
        <w:rPr>
          <w:i/>
        </w:rPr>
        <w:t xml:space="preserve">Login </w:t>
      </w:r>
      <w:r>
        <w:t xml:space="preserve">and if entering for the first time you will be prompted to change your password.  (It is important that you write down your username and password for future access!) </w:t>
      </w:r>
    </w:p>
    <w:p w14:paraId="48A36F2C" w14:textId="77777777" w:rsidR="003F4414" w:rsidRDefault="00CE5DDE">
      <w:pPr>
        <w:numPr>
          <w:ilvl w:val="0"/>
          <w:numId w:val="1"/>
        </w:numPr>
        <w:ind w:hanging="360"/>
      </w:pPr>
      <w:r>
        <w:t xml:space="preserve">There will be a series of pages to fill in but remember to select </w:t>
      </w:r>
      <w:r>
        <w:rPr>
          <w:i/>
        </w:rPr>
        <w:t xml:space="preserve">School Employee Not Governed by Public School Code </w:t>
      </w:r>
      <w:r>
        <w:t xml:space="preserve">for the purpose of the clearance </w:t>
      </w:r>
      <w:r>
        <w:rPr>
          <w:i/>
        </w:rPr>
        <w:t>(Do not choose VOLUNTEERS Only version)</w:t>
      </w:r>
      <w:r>
        <w:t xml:space="preserve"> </w:t>
      </w:r>
    </w:p>
    <w:p w14:paraId="40ECD934" w14:textId="77777777" w:rsidR="003F4414" w:rsidRDefault="00CE5DDE">
      <w:pPr>
        <w:numPr>
          <w:ilvl w:val="0"/>
          <w:numId w:val="1"/>
        </w:numPr>
        <w:ind w:hanging="360"/>
      </w:pPr>
      <w:r>
        <w:t xml:space="preserve">When asked about the Certificate Delivery Method, remember to answer </w:t>
      </w:r>
      <w:r>
        <w:rPr>
          <w:i/>
        </w:rPr>
        <w:t>Yes</w:t>
      </w:r>
      <w:r>
        <w:t xml:space="preserve">, you would like to have a paper copy sent to your home or mailing address. </w:t>
      </w:r>
    </w:p>
    <w:p w14:paraId="59558125" w14:textId="77777777" w:rsidR="003F4414" w:rsidRDefault="00CE5DDE">
      <w:pPr>
        <w:numPr>
          <w:ilvl w:val="0"/>
          <w:numId w:val="1"/>
        </w:numPr>
        <w:spacing w:after="70"/>
        <w:ind w:hanging="360"/>
      </w:pPr>
      <w:r>
        <w:t xml:space="preserve">You must pay for the clearance online ($13) using either a debit or credit card and then sign electronically. </w:t>
      </w:r>
    </w:p>
    <w:p w14:paraId="40485FCD" w14:textId="77777777" w:rsidR="003F4414" w:rsidRDefault="00CE5DDE">
      <w:pPr>
        <w:numPr>
          <w:ilvl w:val="0"/>
          <w:numId w:val="1"/>
        </w:numPr>
        <w:spacing w:after="238"/>
        <w:ind w:hanging="360"/>
      </w:pPr>
      <w:r>
        <w:t xml:space="preserve">The website states that you will be provided with updates regarding the status of your clearance and will be notified when it is ready to be printed.  While the website states that the process is automatic, it has been known to take up to two weeks for the clearance to be generated. </w:t>
      </w:r>
    </w:p>
    <w:p w14:paraId="339022E0" w14:textId="77777777" w:rsidR="003F4414" w:rsidRDefault="00CE5DDE">
      <w:pPr>
        <w:spacing w:after="22" w:line="250" w:lineRule="auto"/>
        <w:ind w:left="715" w:right="4523" w:hanging="730"/>
      </w:pPr>
      <w:r>
        <w:rPr>
          <w:b/>
          <w:sz w:val="24"/>
        </w:rPr>
        <w:t xml:space="preserve">Criminal Record Check-PA State Police </w:t>
      </w:r>
      <w:hyperlink r:id="rId12">
        <w:r>
          <w:rPr>
            <w:b/>
            <w:color w:val="00416D"/>
            <w:sz w:val="22"/>
            <w:u w:val="single" w:color="00416D"/>
          </w:rPr>
          <w:t>https://epatch.state.pa.us</w:t>
        </w:r>
      </w:hyperlink>
      <w:hyperlink r:id="rId13">
        <w:r>
          <w:rPr>
            <w:b/>
            <w:color w:val="00416D"/>
            <w:sz w:val="22"/>
          </w:rPr>
          <w:t xml:space="preserve"> </w:t>
        </w:r>
      </w:hyperlink>
    </w:p>
    <w:p w14:paraId="3B96B854" w14:textId="77777777" w:rsidR="003F4414" w:rsidRDefault="00CE5DDE">
      <w:pPr>
        <w:numPr>
          <w:ilvl w:val="0"/>
          <w:numId w:val="2"/>
        </w:numPr>
        <w:ind w:hanging="360"/>
      </w:pPr>
      <w:r>
        <w:t xml:space="preserve">Have a credit card ready. </w:t>
      </w:r>
    </w:p>
    <w:p w14:paraId="202A36E6" w14:textId="77777777" w:rsidR="003F4414" w:rsidRDefault="00CE5DDE">
      <w:pPr>
        <w:numPr>
          <w:ilvl w:val="0"/>
          <w:numId w:val="2"/>
        </w:numPr>
        <w:spacing w:after="42" w:line="259" w:lineRule="auto"/>
        <w:ind w:hanging="360"/>
      </w:pPr>
      <w:r>
        <w:t xml:space="preserve">Click on </w:t>
      </w:r>
      <w:r>
        <w:rPr>
          <w:i/>
        </w:rPr>
        <w:t>Submit a New Record Check (Do not choose VOLUNTEERS Only version)</w:t>
      </w:r>
      <w:r>
        <w:t xml:space="preserve"> </w:t>
      </w:r>
    </w:p>
    <w:p w14:paraId="0E88DADE" w14:textId="77777777" w:rsidR="003F4414" w:rsidRDefault="00CE5DDE">
      <w:pPr>
        <w:numPr>
          <w:ilvl w:val="0"/>
          <w:numId w:val="2"/>
        </w:numPr>
        <w:spacing w:after="42" w:line="259" w:lineRule="auto"/>
        <w:ind w:hanging="360"/>
      </w:pPr>
      <w:r>
        <w:t xml:space="preserve">Select </w:t>
      </w:r>
      <w:r>
        <w:rPr>
          <w:i/>
        </w:rPr>
        <w:t>Individual Request</w:t>
      </w:r>
      <w:r>
        <w:t xml:space="preserve"> </w:t>
      </w:r>
    </w:p>
    <w:p w14:paraId="33412ACD" w14:textId="77777777" w:rsidR="003F4414" w:rsidRDefault="00CE5DDE">
      <w:pPr>
        <w:numPr>
          <w:ilvl w:val="0"/>
          <w:numId w:val="2"/>
        </w:numPr>
        <w:ind w:hanging="360"/>
      </w:pPr>
      <w:r>
        <w:t xml:space="preserve">Reason for Request - choose </w:t>
      </w:r>
      <w:r>
        <w:rPr>
          <w:i/>
        </w:rPr>
        <w:t>Other.</w:t>
      </w:r>
      <w:r>
        <w:t xml:space="preserve"> </w:t>
      </w:r>
    </w:p>
    <w:p w14:paraId="6613BE22" w14:textId="77777777" w:rsidR="003F4414" w:rsidRDefault="00CE5DDE">
      <w:pPr>
        <w:numPr>
          <w:ilvl w:val="0"/>
          <w:numId w:val="2"/>
        </w:numPr>
        <w:ind w:hanging="360"/>
      </w:pPr>
      <w:r>
        <w:t xml:space="preserve">Accurately complete the information requested and click </w:t>
      </w:r>
      <w:r>
        <w:rPr>
          <w:i/>
        </w:rPr>
        <w:t>Next.</w:t>
      </w:r>
      <w:r>
        <w:t xml:space="preserve"> </w:t>
      </w:r>
    </w:p>
    <w:p w14:paraId="1E71F904" w14:textId="77777777" w:rsidR="003F4414" w:rsidRDefault="00CE5DDE">
      <w:pPr>
        <w:numPr>
          <w:ilvl w:val="0"/>
          <w:numId w:val="2"/>
        </w:numPr>
        <w:ind w:hanging="360"/>
      </w:pPr>
      <w:r>
        <w:t xml:space="preserve">Verify, then click on </w:t>
      </w:r>
      <w:r>
        <w:rPr>
          <w:i/>
        </w:rPr>
        <w:t>Proceed</w:t>
      </w:r>
      <w:r>
        <w:t xml:space="preserve">. </w:t>
      </w:r>
    </w:p>
    <w:p w14:paraId="156AE00E" w14:textId="77777777" w:rsidR="003F4414" w:rsidRDefault="00CE5DDE">
      <w:pPr>
        <w:numPr>
          <w:ilvl w:val="0"/>
          <w:numId w:val="2"/>
        </w:numPr>
        <w:ind w:hanging="360"/>
      </w:pPr>
      <w:r>
        <w:t xml:space="preserve">Enter your personal information again and click </w:t>
      </w:r>
      <w:r>
        <w:rPr>
          <w:i/>
        </w:rPr>
        <w:t>Enter the Request</w:t>
      </w:r>
      <w:r>
        <w:t xml:space="preserve">. </w:t>
      </w:r>
    </w:p>
    <w:p w14:paraId="40222525" w14:textId="77777777" w:rsidR="003F4414" w:rsidRDefault="00CE5DDE">
      <w:pPr>
        <w:numPr>
          <w:ilvl w:val="0"/>
          <w:numId w:val="2"/>
        </w:numPr>
        <w:ind w:hanging="360"/>
      </w:pPr>
      <w:r>
        <w:t xml:space="preserve">Click on </w:t>
      </w:r>
      <w:r>
        <w:rPr>
          <w:i/>
        </w:rPr>
        <w:t>Finished</w:t>
      </w:r>
      <w:r>
        <w:t xml:space="preserve">. </w:t>
      </w:r>
    </w:p>
    <w:p w14:paraId="78F7CEC9" w14:textId="77777777" w:rsidR="003F4414" w:rsidRDefault="00CE5DDE">
      <w:pPr>
        <w:numPr>
          <w:ilvl w:val="0"/>
          <w:numId w:val="2"/>
        </w:numPr>
        <w:ind w:hanging="360"/>
      </w:pPr>
      <w:r>
        <w:t xml:space="preserve">Click </w:t>
      </w:r>
      <w:r>
        <w:rPr>
          <w:i/>
        </w:rPr>
        <w:t>Submit</w:t>
      </w:r>
      <w:r>
        <w:t xml:space="preserve"> on the Review page </w:t>
      </w:r>
    </w:p>
    <w:p w14:paraId="55C4E6C2" w14:textId="77777777" w:rsidR="003F4414" w:rsidRDefault="00CE5DDE">
      <w:pPr>
        <w:numPr>
          <w:ilvl w:val="0"/>
          <w:numId w:val="2"/>
        </w:numPr>
        <w:ind w:hanging="360"/>
      </w:pPr>
      <w:r>
        <w:t xml:space="preserve">Enter your credit card information ($22) and click </w:t>
      </w:r>
      <w:r>
        <w:rPr>
          <w:i/>
        </w:rPr>
        <w:t>Next.</w:t>
      </w:r>
      <w:r>
        <w:t xml:space="preserve"> </w:t>
      </w:r>
    </w:p>
    <w:p w14:paraId="7DD5967C" w14:textId="77777777" w:rsidR="003F4414" w:rsidRDefault="00CE5DDE">
      <w:pPr>
        <w:numPr>
          <w:ilvl w:val="0"/>
          <w:numId w:val="2"/>
        </w:numPr>
        <w:ind w:hanging="360"/>
      </w:pPr>
      <w:r>
        <w:t xml:space="preserve">Click on the hyperlink for the control number. </w:t>
      </w:r>
    </w:p>
    <w:p w14:paraId="05FB167A" w14:textId="77777777" w:rsidR="003F4414" w:rsidRDefault="00CE5DDE">
      <w:pPr>
        <w:numPr>
          <w:ilvl w:val="0"/>
          <w:numId w:val="2"/>
        </w:numPr>
        <w:ind w:hanging="360"/>
      </w:pPr>
      <w:r>
        <w:rPr>
          <w:b/>
          <w:color w:val="C00000"/>
        </w:rPr>
        <w:t>Very Important</w:t>
      </w:r>
      <w:r>
        <w:rPr>
          <w:color w:val="C00000"/>
        </w:rPr>
        <w:t xml:space="preserve">: </w:t>
      </w:r>
      <w:r>
        <w:t xml:space="preserve">Write down the Control Number and the date it was processed. </w:t>
      </w:r>
    </w:p>
    <w:p w14:paraId="0C99EA84" w14:textId="77777777" w:rsidR="003F4414" w:rsidRDefault="00CE5DDE">
      <w:pPr>
        <w:numPr>
          <w:ilvl w:val="0"/>
          <w:numId w:val="2"/>
        </w:numPr>
        <w:spacing w:after="42" w:line="259" w:lineRule="auto"/>
        <w:ind w:hanging="360"/>
      </w:pPr>
      <w:r>
        <w:t xml:space="preserve">Click on </w:t>
      </w:r>
      <w:r>
        <w:rPr>
          <w:i/>
        </w:rPr>
        <w:t>Certification Form</w:t>
      </w:r>
      <w:r>
        <w:t xml:space="preserve">. </w:t>
      </w:r>
    </w:p>
    <w:p w14:paraId="07C6732B" w14:textId="77777777" w:rsidR="003F4414" w:rsidRDefault="00CE5DDE">
      <w:pPr>
        <w:numPr>
          <w:ilvl w:val="0"/>
          <w:numId w:val="2"/>
        </w:numPr>
        <w:spacing w:after="0"/>
        <w:ind w:hanging="360"/>
      </w:pPr>
      <w:r>
        <w:lastRenderedPageBreak/>
        <w:t xml:space="preserve">Print this form.   If you have issues with printing, you will need the CONTROL NUMBER and the DATE you processed the clearance in order to access it on another computer to print.  </w:t>
      </w:r>
    </w:p>
    <w:p w14:paraId="633CE859" w14:textId="77777777" w:rsidR="003F4414" w:rsidRDefault="00CE5DDE">
      <w:pPr>
        <w:spacing w:after="18" w:line="259" w:lineRule="auto"/>
        <w:ind w:left="720" w:firstLine="0"/>
      </w:pPr>
      <w:r>
        <w:t xml:space="preserve"> </w:t>
      </w:r>
    </w:p>
    <w:p w14:paraId="1EED50EF" w14:textId="77777777" w:rsidR="002E13F0" w:rsidRDefault="002E13F0" w:rsidP="002E13F0">
      <w:pPr>
        <w:spacing w:after="0" w:line="259" w:lineRule="auto"/>
        <w:ind w:left="0" w:right="2" w:firstLine="0"/>
        <w:jc w:val="center"/>
      </w:pPr>
      <w:r>
        <w:rPr>
          <w:b/>
          <w:sz w:val="22"/>
        </w:rPr>
        <w:t xml:space="preserve">To check on a clearance request, if there is a delay: </w:t>
      </w:r>
    </w:p>
    <w:p w14:paraId="1146A097" w14:textId="77777777" w:rsidR="002E13F0" w:rsidRDefault="002E13F0" w:rsidP="002E13F0">
      <w:pPr>
        <w:spacing w:after="0" w:line="259" w:lineRule="auto"/>
        <w:ind w:left="49" w:firstLine="0"/>
        <w:jc w:val="center"/>
      </w:pPr>
      <w:r>
        <w:rPr>
          <w:sz w:val="22"/>
        </w:rPr>
        <w:t xml:space="preserve"> </w:t>
      </w:r>
    </w:p>
    <w:p w14:paraId="5D8B8A6F" w14:textId="77777777" w:rsidR="002E13F0" w:rsidRDefault="002E13F0" w:rsidP="002E13F0">
      <w:pPr>
        <w:spacing w:after="107" w:line="265" w:lineRule="auto"/>
        <w:ind w:left="12" w:right="1"/>
        <w:jc w:val="center"/>
      </w:pPr>
      <w:r>
        <w:rPr>
          <w:sz w:val="22"/>
        </w:rPr>
        <w:t xml:space="preserve">CWIS Support Center: </w:t>
      </w:r>
      <w:r>
        <w:rPr>
          <w:b/>
          <w:sz w:val="22"/>
        </w:rPr>
        <w:t>1-877-343-0494</w:t>
      </w:r>
      <w:r>
        <w:rPr>
          <w:sz w:val="22"/>
        </w:rPr>
        <w:t xml:space="preserve"> (PA Child Abuse) </w:t>
      </w:r>
    </w:p>
    <w:p w14:paraId="4D4AAC66" w14:textId="77777777" w:rsidR="002E13F0" w:rsidRDefault="002E13F0" w:rsidP="002E13F0">
      <w:pPr>
        <w:spacing w:after="107" w:line="265" w:lineRule="auto"/>
        <w:ind w:left="12" w:right="1"/>
        <w:jc w:val="center"/>
      </w:pPr>
      <w:r>
        <w:rPr>
          <w:sz w:val="22"/>
        </w:rPr>
        <w:t xml:space="preserve">PATCH Helpdesk: </w:t>
      </w:r>
      <w:r>
        <w:rPr>
          <w:b/>
          <w:sz w:val="22"/>
        </w:rPr>
        <w:t>1-888-783-7972</w:t>
      </w:r>
      <w:r>
        <w:rPr>
          <w:sz w:val="22"/>
        </w:rPr>
        <w:t xml:space="preserve"> (PA Criminal Record Check) </w:t>
      </w:r>
    </w:p>
    <w:p w14:paraId="0CECB25F" w14:textId="79A6AB74" w:rsidR="003F4414" w:rsidRDefault="00CE5DDE" w:rsidP="002E13F0">
      <w:pPr>
        <w:tabs>
          <w:tab w:val="center" w:pos="5400"/>
          <w:tab w:val="right" w:pos="10801"/>
        </w:tabs>
        <w:spacing w:after="17" w:line="259" w:lineRule="auto"/>
        <w:ind w:left="0" w:firstLine="0"/>
      </w:pPr>
      <w:r>
        <w:rPr>
          <w:sz w:val="18"/>
        </w:rPr>
        <w:t xml:space="preserve"> </w:t>
      </w:r>
      <w:r>
        <w:rPr>
          <w:sz w:val="18"/>
        </w:rPr>
        <w:tab/>
        <w:t xml:space="preserve"> </w:t>
      </w:r>
      <w:r>
        <w:rPr>
          <w:sz w:val="18"/>
        </w:rPr>
        <w:tab/>
        <w:t xml:space="preserve">01.03.2019 </w:t>
      </w:r>
    </w:p>
    <w:sectPr w:rsidR="003F4414" w:rsidSect="002E13F0">
      <w:footerReference w:type="default" r:id="rId14"/>
      <w:pgSz w:w="12240" w:h="15840"/>
      <w:pgMar w:top="634" w:right="72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E396A" w14:textId="77777777" w:rsidR="00D06A67" w:rsidRDefault="00D06A67" w:rsidP="002E13F0">
      <w:pPr>
        <w:spacing w:after="0" w:line="240" w:lineRule="auto"/>
      </w:pPr>
      <w:r>
        <w:separator/>
      </w:r>
    </w:p>
  </w:endnote>
  <w:endnote w:type="continuationSeparator" w:id="0">
    <w:p w14:paraId="53C0B9B7" w14:textId="77777777" w:rsidR="00D06A67" w:rsidRDefault="00D06A67" w:rsidP="002E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2A890" w14:textId="43EAEF9F" w:rsidR="002E13F0" w:rsidRPr="002E13F0" w:rsidRDefault="002E13F0" w:rsidP="002E13F0">
    <w:pPr>
      <w:pStyle w:val="Footer"/>
      <w:rPr>
        <w:szCs w:val="20"/>
      </w:rPr>
    </w:pPr>
    <w:r w:rsidRPr="002E13F0">
      <w:rPr>
        <w:szCs w:val="20"/>
      </w:rPr>
      <w:t>Adapted from “Step-by-Step Instructions to Apply for Clearances,” College of Education and Social Work</w:t>
    </w:r>
    <w:r>
      <w:rPr>
        <w:szCs w:val="20"/>
      </w:rPr>
      <w:t>, WCU. 2019</w:t>
    </w:r>
    <w:r w:rsidRPr="002E13F0">
      <w:rPr>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B230E" w14:textId="77777777" w:rsidR="00D06A67" w:rsidRDefault="00D06A67" w:rsidP="002E13F0">
      <w:pPr>
        <w:spacing w:after="0" w:line="240" w:lineRule="auto"/>
      </w:pPr>
      <w:r>
        <w:separator/>
      </w:r>
    </w:p>
  </w:footnote>
  <w:footnote w:type="continuationSeparator" w:id="0">
    <w:p w14:paraId="7C062265" w14:textId="77777777" w:rsidR="00D06A67" w:rsidRDefault="00D06A67" w:rsidP="002E1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C6187"/>
    <w:multiLevelType w:val="hybridMultilevel"/>
    <w:tmpl w:val="A192CCAA"/>
    <w:lvl w:ilvl="0" w:tplc="27B4AE8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14B61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3AA91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FAF95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2AE8F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AAB74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200AC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5A14B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B8FB4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517372"/>
    <w:multiLevelType w:val="hybridMultilevel"/>
    <w:tmpl w:val="39C22756"/>
    <w:lvl w:ilvl="0" w:tplc="54E8BB64">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60E26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6CCC2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40F61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64CF9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72CC6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C2F14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3888C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6C335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E74F05"/>
    <w:multiLevelType w:val="hybridMultilevel"/>
    <w:tmpl w:val="65C6DA5A"/>
    <w:lvl w:ilvl="0" w:tplc="27FC5D6E">
      <w:start w:val="13"/>
      <w:numFmt w:val="decimal"/>
      <w:lvlText w:val="%1."/>
      <w:lvlJc w:val="left"/>
      <w:pPr>
        <w:ind w:left="70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CFCBEF8">
      <w:start w:val="1"/>
      <w:numFmt w:val="lowerLetter"/>
      <w:lvlText w:val="%2"/>
      <w:lvlJc w:val="left"/>
      <w:pPr>
        <w:ind w:left="14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D79ACC46">
      <w:start w:val="1"/>
      <w:numFmt w:val="lowerRoman"/>
      <w:lvlText w:val="%3"/>
      <w:lvlJc w:val="left"/>
      <w:pPr>
        <w:ind w:left="21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25465330">
      <w:start w:val="1"/>
      <w:numFmt w:val="decimal"/>
      <w:lvlText w:val="%4"/>
      <w:lvlJc w:val="left"/>
      <w:pPr>
        <w:ind w:left="28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9321B06">
      <w:start w:val="1"/>
      <w:numFmt w:val="lowerLetter"/>
      <w:lvlText w:val="%5"/>
      <w:lvlJc w:val="left"/>
      <w:pPr>
        <w:ind w:left="36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944F372">
      <w:start w:val="1"/>
      <w:numFmt w:val="lowerRoman"/>
      <w:lvlText w:val="%6"/>
      <w:lvlJc w:val="left"/>
      <w:pPr>
        <w:ind w:left="43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94A5E0E">
      <w:start w:val="1"/>
      <w:numFmt w:val="decimal"/>
      <w:lvlText w:val="%7"/>
      <w:lvlJc w:val="left"/>
      <w:pPr>
        <w:ind w:left="50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B2B688DC">
      <w:start w:val="1"/>
      <w:numFmt w:val="lowerLetter"/>
      <w:lvlText w:val="%8"/>
      <w:lvlJc w:val="left"/>
      <w:pPr>
        <w:ind w:left="57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03C873EE">
      <w:start w:val="1"/>
      <w:numFmt w:val="lowerRoman"/>
      <w:lvlText w:val="%9"/>
      <w:lvlJc w:val="left"/>
      <w:pPr>
        <w:ind w:left="64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F80586"/>
    <w:multiLevelType w:val="hybridMultilevel"/>
    <w:tmpl w:val="0D9A4948"/>
    <w:lvl w:ilvl="0" w:tplc="B238A686">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6A332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30590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06494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EE383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A633B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5A95B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403F2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C6D08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CAA648D"/>
    <w:multiLevelType w:val="hybridMultilevel"/>
    <w:tmpl w:val="77D6F136"/>
    <w:lvl w:ilvl="0" w:tplc="2DE88B6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7084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46AD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24F1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C4D6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90DA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0C4CD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56BB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3041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14"/>
    <w:rsid w:val="001B533F"/>
    <w:rsid w:val="002E13F0"/>
    <w:rsid w:val="003F4414"/>
    <w:rsid w:val="008A3284"/>
    <w:rsid w:val="009263EB"/>
    <w:rsid w:val="00CE5DDE"/>
    <w:rsid w:val="00D06A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491D"/>
  <w15:docId w15:val="{5297E139-1C7D-4EC0-8122-6C7603FF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6" w:line="271" w:lineRule="auto"/>
      <w:ind w:left="37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3F0"/>
    <w:rPr>
      <w:rFonts w:ascii="Calibri" w:eastAsia="Calibri" w:hAnsi="Calibri" w:cs="Calibri"/>
      <w:color w:val="000000"/>
      <w:sz w:val="20"/>
    </w:rPr>
  </w:style>
  <w:style w:type="paragraph" w:styleId="Footer">
    <w:name w:val="footer"/>
    <w:basedOn w:val="Normal"/>
    <w:link w:val="FooterChar"/>
    <w:uiPriority w:val="99"/>
    <w:unhideWhenUsed/>
    <w:rsid w:val="002E1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3F0"/>
    <w:rPr>
      <w:rFonts w:ascii="Calibri" w:eastAsia="Calibri" w:hAnsi="Calibri" w:cs="Calibri"/>
      <w:color w:val="000000"/>
      <w:sz w:val="20"/>
    </w:rPr>
  </w:style>
  <w:style w:type="character" w:styleId="Hyperlink">
    <w:name w:val="Hyperlink"/>
    <w:basedOn w:val="DefaultParagraphFont"/>
    <w:uiPriority w:val="99"/>
    <w:unhideWhenUsed/>
    <w:rsid w:val="008A3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atch.state.pa.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patch.state.p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mpass.state.pa.us/CWIS/Public/Ho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mpass.state.pa.us/CWIS/Public/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3" ma:contentTypeDescription="Create a new document." ma:contentTypeScope="" ma:versionID="26be4ddcbb73d5160a281b432d69a392">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bcbb13959c84830dec6df3c2d0421cbd"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6EB11-0FDA-4953-BA39-22C987586D8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A507292-1786-4591-A03B-DC2D51C4623F}">
  <ds:schemaRefs>
    <ds:schemaRef ds:uri="http://schemas.microsoft.com/sharepoint/v3/contenttype/forms"/>
  </ds:schemaRefs>
</ds:datastoreItem>
</file>

<file path=customXml/itemProps3.xml><?xml version="1.0" encoding="utf-8"?>
<ds:datastoreItem xmlns:ds="http://schemas.openxmlformats.org/officeDocument/2006/customXml" ds:itemID="{133223CD-BCA7-4BE5-B1F2-0094BC2D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cp:lastModifiedBy>Ed</cp:lastModifiedBy>
  <cp:revision>2</cp:revision>
  <dcterms:created xsi:type="dcterms:W3CDTF">2019-08-16T18:49:00Z</dcterms:created>
  <dcterms:modified xsi:type="dcterms:W3CDTF">2019-08-16T18:49:00Z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