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A6" w:rsidRDefault="00FB43A6" w:rsidP="00FB43A6">
      <w:pPr>
        <w:spacing w:line="240" w:lineRule="auto"/>
        <w:contextualSpacing/>
        <w:jc w:val="center"/>
        <w:rPr>
          <w:rFonts w:ascii="Times New Roman" w:hAnsi="Times New Roman" w:cs="Times New Roman"/>
          <w:b/>
          <w:color w:val="7030A0"/>
        </w:rPr>
      </w:pPr>
      <w:bookmarkStart w:id="0" w:name="_GoBack"/>
      <w:bookmarkEnd w:id="0"/>
      <w:r>
        <w:rPr>
          <w:rFonts w:ascii="Times New Roman" w:hAnsi="Times New Roman" w:cs="Times New Roman"/>
          <w:b/>
          <w:color w:val="7030A0"/>
        </w:rPr>
        <w:t xml:space="preserve">WCU SUMMER BRIDGE PROGRAM </w:t>
      </w:r>
    </w:p>
    <w:p w:rsidR="00F0750D" w:rsidRPr="00FB43A6" w:rsidRDefault="0068524C" w:rsidP="00FB43A6">
      <w:pPr>
        <w:spacing w:line="240" w:lineRule="auto"/>
        <w:contextualSpacing/>
        <w:jc w:val="center"/>
        <w:rPr>
          <w:rFonts w:ascii="Times New Roman" w:hAnsi="Times New Roman" w:cs="Times New Roman"/>
          <w:b/>
          <w:color w:val="7030A0"/>
        </w:rPr>
      </w:pPr>
      <w:r>
        <w:rPr>
          <w:rFonts w:ascii="Times New Roman" w:hAnsi="Times New Roman" w:cs="Times New Roman"/>
          <w:b/>
          <w:color w:val="7030A0"/>
        </w:rPr>
        <w:t>July 1 – August 4, 2018</w:t>
      </w:r>
      <w:r w:rsidR="00F0750D">
        <w:rPr>
          <w:rFonts w:ascii="Times New Roman" w:hAnsi="Times New Roman" w:cs="Times New Roman"/>
          <w:b/>
          <w:color w:val="7030A0"/>
        </w:rPr>
        <w:t xml:space="preserve"> </w:t>
      </w:r>
    </w:p>
    <w:p w:rsidR="00FB43A6" w:rsidRDefault="00FB43A6" w:rsidP="003149D7">
      <w:pPr>
        <w:spacing w:line="240" w:lineRule="auto"/>
        <w:contextualSpacing/>
        <w:rPr>
          <w:rFonts w:ascii="Times New Roman" w:hAnsi="Times New Roman" w:cs="Times New Roman"/>
        </w:rPr>
      </w:pPr>
    </w:p>
    <w:p w:rsidR="00C1663D" w:rsidRDefault="000F758D" w:rsidP="003149D7">
      <w:pPr>
        <w:spacing w:line="240" w:lineRule="auto"/>
        <w:contextualSpacing/>
        <w:rPr>
          <w:rFonts w:ascii="Times New Roman" w:hAnsi="Times New Roman" w:cs="Times New Roman"/>
        </w:rPr>
      </w:pPr>
      <w:r>
        <w:rPr>
          <w:rFonts w:ascii="Times New Roman" w:hAnsi="Times New Roman" w:cs="Times New Roman"/>
        </w:rPr>
        <w:t>All of the programs and activities of the WCU Summer Bridge Progra</w:t>
      </w:r>
      <w:r w:rsidR="00C1663D">
        <w:rPr>
          <w:rFonts w:ascii="Times New Roman" w:hAnsi="Times New Roman" w:cs="Times New Roman"/>
        </w:rPr>
        <w:t>m are designed to work together, not in isolation, to place you confidently on the path to success in college and beyond.  As such, participation in the program will require your commitment to all aspects of the program, including:</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c</w:t>
      </w:r>
      <w:r w:rsidR="00C1663D">
        <w:rPr>
          <w:rFonts w:ascii="Times New Roman" w:hAnsi="Times New Roman" w:cs="Times New Roman"/>
        </w:rPr>
        <w:t>ompletion of 6 credits of course work (as selected by WCU program advisors), with classes meeting four days each week (Monday through Thursday)</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o</w:t>
      </w:r>
      <w:r w:rsidR="00C1663D">
        <w:rPr>
          <w:rFonts w:ascii="Times New Roman" w:hAnsi="Times New Roman" w:cs="Times New Roman"/>
        </w:rPr>
        <w:t>n-campus living and dining as part of the living-learning community</w:t>
      </w:r>
      <w:r>
        <w:rPr>
          <w:rFonts w:ascii="Times New Roman" w:hAnsi="Times New Roman" w:cs="Times New Roman"/>
        </w:rPr>
        <w:t>;</w:t>
      </w:r>
      <w:r w:rsidR="00C1663D">
        <w:rPr>
          <w:rFonts w:ascii="Times New Roman" w:hAnsi="Times New Roman" w:cs="Times New Roman"/>
        </w:rPr>
        <w:t xml:space="preserve"> </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p</w:t>
      </w:r>
      <w:r w:rsidR="00C1663D">
        <w:rPr>
          <w:rFonts w:ascii="Times New Roman" w:hAnsi="Times New Roman" w:cs="Times New Roman"/>
        </w:rPr>
        <w:t xml:space="preserve">articipation in tutoring and supplemental instruction activities </w:t>
      </w:r>
      <w:r w:rsidR="0068524C">
        <w:rPr>
          <w:rFonts w:ascii="Times New Roman" w:hAnsi="Times New Roman" w:cs="Times New Roman"/>
        </w:rPr>
        <w:t>(</w:t>
      </w:r>
      <w:r w:rsidR="00C1663D">
        <w:rPr>
          <w:rFonts w:ascii="Times New Roman" w:hAnsi="Times New Roman" w:cs="Times New Roman"/>
        </w:rPr>
        <w:t>as determined by WCU program advisors)</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p</w:t>
      </w:r>
      <w:r w:rsidR="00C1663D">
        <w:rPr>
          <w:rFonts w:ascii="Times New Roman" w:hAnsi="Times New Roman" w:cs="Times New Roman"/>
        </w:rPr>
        <w:t xml:space="preserve">articipation in all </w:t>
      </w:r>
      <w:r w:rsidR="0068524C">
        <w:rPr>
          <w:rFonts w:ascii="Times New Roman" w:hAnsi="Times New Roman" w:cs="Times New Roman"/>
        </w:rPr>
        <w:t xml:space="preserve">required </w:t>
      </w:r>
      <w:r w:rsidR="00C1663D">
        <w:rPr>
          <w:rFonts w:ascii="Times New Roman" w:hAnsi="Times New Roman" w:cs="Times New Roman"/>
        </w:rPr>
        <w:t>extra-curricular programs and activities, as scheduled by WCU staff (</w:t>
      </w:r>
      <w:r w:rsidR="00C1663D" w:rsidRPr="00613CE8">
        <w:rPr>
          <w:rFonts w:ascii="Times New Roman" w:hAnsi="Times New Roman" w:cs="Times New Roman"/>
          <w:b/>
          <w:u w:val="single"/>
        </w:rPr>
        <w:t>Monday through Friday</w:t>
      </w:r>
      <w:r w:rsidR="00C1663D">
        <w:rPr>
          <w:rFonts w:ascii="Times New Roman" w:hAnsi="Times New Roman" w:cs="Times New Roman"/>
        </w:rPr>
        <w:t xml:space="preserve"> throughout the summer session)</w:t>
      </w:r>
      <w:r>
        <w:rPr>
          <w:rFonts w:ascii="Times New Roman" w:hAnsi="Times New Roman" w:cs="Times New Roman"/>
        </w:rPr>
        <w:t>;</w:t>
      </w:r>
    </w:p>
    <w:p w:rsidR="003149D7"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p</w:t>
      </w:r>
      <w:r w:rsidR="00C1663D">
        <w:rPr>
          <w:rFonts w:ascii="Times New Roman" w:hAnsi="Times New Roman" w:cs="Times New Roman"/>
        </w:rPr>
        <w:t xml:space="preserve">articipation in </w:t>
      </w:r>
      <w:r w:rsidR="0068524C">
        <w:rPr>
          <w:rFonts w:ascii="Times New Roman" w:hAnsi="Times New Roman" w:cs="Times New Roman"/>
        </w:rPr>
        <w:t xml:space="preserve">required </w:t>
      </w:r>
      <w:r w:rsidR="00C1663D">
        <w:rPr>
          <w:rFonts w:ascii="Times New Roman" w:hAnsi="Times New Roman" w:cs="Times New Roman"/>
        </w:rPr>
        <w:t>learning and study-skill assessments and surveys (as iden</w:t>
      </w:r>
      <w:r>
        <w:rPr>
          <w:rFonts w:ascii="Times New Roman" w:hAnsi="Times New Roman" w:cs="Times New Roman"/>
        </w:rPr>
        <w:t>tified by WCU program advisors);</w:t>
      </w:r>
      <w:r w:rsidR="000F758D" w:rsidRPr="00C1663D">
        <w:rPr>
          <w:rFonts w:ascii="Times New Roman" w:hAnsi="Times New Roman" w:cs="Times New Roman"/>
        </w:rPr>
        <w:t xml:space="preserve">  </w:t>
      </w:r>
      <w:r w:rsidR="003149D7" w:rsidRPr="00C1663D">
        <w:rPr>
          <w:rFonts w:ascii="Times New Roman" w:hAnsi="Times New Roman" w:cs="Times New Roman"/>
        </w:rPr>
        <w:t xml:space="preserve"> </w:t>
      </w:r>
    </w:p>
    <w:p w:rsidR="00C1663D" w:rsidRDefault="0068524C"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participation in required</w:t>
      </w:r>
      <w:r w:rsidR="00C1663D">
        <w:rPr>
          <w:rFonts w:ascii="Times New Roman" w:hAnsi="Times New Roman" w:cs="Times New Roman"/>
        </w:rPr>
        <w:t xml:space="preserve"> advising, guidance, counseling, and/or information sessions (as selected by WCU program advisors)</w:t>
      </w:r>
      <w:r w:rsidR="00FB43A6">
        <w:rPr>
          <w:rFonts w:ascii="Times New Roman" w:hAnsi="Times New Roman" w:cs="Times New Roman"/>
        </w:rPr>
        <w:t>;</w:t>
      </w:r>
      <w:r>
        <w:rPr>
          <w:rFonts w:ascii="Times New Roman" w:hAnsi="Times New Roman" w:cs="Times New Roman"/>
        </w:rPr>
        <w:t xml:space="preserve"> and </w:t>
      </w:r>
    </w:p>
    <w:p w:rsidR="00FB43A6" w:rsidRDefault="00FB43A6"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participation in </w:t>
      </w:r>
      <w:r w:rsidR="0068524C">
        <w:rPr>
          <w:rFonts w:ascii="Times New Roman" w:hAnsi="Times New Roman" w:cs="Times New Roman"/>
        </w:rPr>
        <w:t xml:space="preserve">required </w:t>
      </w:r>
      <w:r>
        <w:rPr>
          <w:rFonts w:ascii="Times New Roman" w:hAnsi="Times New Roman" w:cs="Times New Roman"/>
        </w:rPr>
        <w:t>leadership development workshops and personal development activities.</w:t>
      </w:r>
    </w:p>
    <w:p w:rsidR="0068524C" w:rsidRPr="0068524C" w:rsidRDefault="0068524C" w:rsidP="0068524C">
      <w:pPr>
        <w:spacing w:line="240" w:lineRule="auto"/>
        <w:rPr>
          <w:rFonts w:ascii="Times New Roman" w:hAnsi="Times New Roman" w:cs="Times New Roman"/>
        </w:rPr>
      </w:pPr>
      <w:r>
        <w:rPr>
          <w:rFonts w:ascii="Times New Roman" w:hAnsi="Times New Roman" w:cs="Times New Roman"/>
        </w:rPr>
        <w:t xml:space="preserve">In addition, participation in optional social and networking events scheduled throughout the 5-week summer session is strongly recommended.  </w:t>
      </w:r>
    </w:p>
    <w:p w:rsidR="00C1663D" w:rsidRDefault="00C1663D" w:rsidP="00C1663D">
      <w:pPr>
        <w:spacing w:line="240" w:lineRule="auto"/>
        <w:rPr>
          <w:rFonts w:ascii="Times New Roman" w:hAnsi="Times New Roman" w:cs="Times New Roman"/>
        </w:rPr>
      </w:pPr>
      <w:r>
        <w:rPr>
          <w:rFonts w:ascii="Times New Roman" w:hAnsi="Times New Roman" w:cs="Times New Roman"/>
        </w:rPr>
        <w:t>Benefits of the WCU Summer Bridge Program are many:</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C1663D">
        <w:rPr>
          <w:rFonts w:ascii="Times New Roman" w:hAnsi="Times New Roman" w:cs="Times New Roman"/>
        </w:rPr>
        <w:t>n opportunity to earn college credits early</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C1663D">
        <w:rPr>
          <w:rFonts w:ascii="Times New Roman" w:hAnsi="Times New Roman" w:cs="Times New Roman"/>
        </w:rPr>
        <w:t>n opportunity to learn about college life and the campus com</w:t>
      </w:r>
      <w:r>
        <w:rPr>
          <w:rFonts w:ascii="Times New Roman" w:hAnsi="Times New Roman" w:cs="Times New Roman"/>
        </w:rPr>
        <w:t>munity before the start of the f</w:t>
      </w:r>
      <w:r w:rsidR="00C1663D">
        <w:rPr>
          <w:rFonts w:ascii="Times New Roman" w:hAnsi="Times New Roman" w:cs="Times New Roman"/>
        </w:rPr>
        <w:t>all semester</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C1663D">
        <w:rPr>
          <w:rFonts w:ascii="Times New Roman" w:hAnsi="Times New Roman" w:cs="Times New Roman"/>
        </w:rPr>
        <w:t xml:space="preserve">n opportunity to learn about the many resources available to you on campus </w:t>
      </w:r>
      <w:r>
        <w:rPr>
          <w:rFonts w:ascii="Times New Roman" w:hAnsi="Times New Roman" w:cs="Times New Roman"/>
        </w:rPr>
        <w:t>in advance of the start of the f</w:t>
      </w:r>
      <w:r w:rsidR="00C1663D">
        <w:rPr>
          <w:rFonts w:ascii="Times New Roman" w:hAnsi="Times New Roman" w:cs="Times New Roman"/>
        </w:rPr>
        <w:t>all semester</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C1663D">
        <w:rPr>
          <w:rFonts w:ascii="Times New Roman" w:hAnsi="Times New Roman" w:cs="Times New Roman"/>
        </w:rPr>
        <w:t>n opportunity to make new friends and become part of a strong community of pe</w:t>
      </w:r>
      <w:r>
        <w:rPr>
          <w:rFonts w:ascii="Times New Roman" w:hAnsi="Times New Roman" w:cs="Times New Roman"/>
        </w:rPr>
        <w:t>ers before the start of the f</w:t>
      </w:r>
      <w:r w:rsidR="00C1663D">
        <w:rPr>
          <w:rFonts w:ascii="Times New Roman" w:hAnsi="Times New Roman" w:cs="Times New Roman"/>
        </w:rPr>
        <w:t>all semester</w:t>
      </w:r>
      <w:r>
        <w:rPr>
          <w:rFonts w:ascii="Times New Roman" w:hAnsi="Times New Roman" w:cs="Times New Roman"/>
        </w:rPr>
        <w:t>;</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C1663D">
        <w:rPr>
          <w:rFonts w:ascii="Times New Roman" w:hAnsi="Times New Roman" w:cs="Times New Roman"/>
        </w:rPr>
        <w:t>n opportunity to strengthen your study habits and academic skills</w:t>
      </w:r>
      <w:r>
        <w:rPr>
          <w:rFonts w:ascii="Times New Roman" w:hAnsi="Times New Roman" w:cs="Times New Roman"/>
        </w:rPr>
        <w:t xml:space="preserve">; </w:t>
      </w:r>
      <w:r w:rsidR="00C1663D">
        <w:rPr>
          <w:rFonts w:ascii="Times New Roman" w:hAnsi="Times New Roman" w:cs="Times New Roman"/>
        </w:rPr>
        <w:t xml:space="preserve"> </w:t>
      </w:r>
    </w:p>
    <w:p w:rsidR="00C1663D" w:rsidRDefault="005C09AA" w:rsidP="00C1663D">
      <w:pPr>
        <w:pStyle w:val="ListParagraph"/>
        <w:numPr>
          <w:ilvl w:val="0"/>
          <w:numId w:val="1"/>
        </w:numPr>
        <w:spacing w:line="240" w:lineRule="auto"/>
        <w:rPr>
          <w:rFonts w:ascii="Times New Roman" w:hAnsi="Times New Roman" w:cs="Times New Roman"/>
        </w:rPr>
      </w:pPr>
      <w:r>
        <w:rPr>
          <w:rFonts w:ascii="Times New Roman" w:hAnsi="Times New Roman" w:cs="Times New Roman"/>
        </w:rPr>
        <w:t>a</w:t>
      </w:r>
      <w:r w:rsidR="00EC5271">
        <w:rPr>
          <w:rFonts w:ascii="Times New Roman" w:hAnsi="Times New Roman" w:cs="Times New Roman"/>
        </w:rPr>
        <w:t xml:space="preserve">nd more . . . . </w:t>
      </w:r>
    </w:p>
    <w:p w:rsidR="00EC5271" w:rsidRDefault="00EC5271" w:rsidP="00EC5271">
      <w:pPr>
        <w:spacing w:line="240" w:lineRule="auto"/>
        <w:rPr>
          <w:rFonts w:ascii="Times New Roman" w:hAnsi="Times New Roman" w:cs="Times New Roman"/>
        </w:rPr>
      </w:pPr>
      <w:r>
        <w:rPr>
          <w:rFonts w:ascii="Times New Roman" w:hAnsi="Times New Roman" w:cs="Times New Roman"/>
        </w:rPr>
        <w:t>Information about the costs of the WCU Summer Bridge Program can be found in the brochure</w:t>
      </w:r>
      <w:r w:rsidR="002F191F">
        <w:rPr>
          <w:rFonts w:ascii="Times New Roman" w:hAnsi="Times New Roman" w:cs="Times New Roman"/>
        </w:rPr>
        <w:t xml:space="preserve"> provided in your invitation packet</w:t>
      </w:r>
      <w:r>
        <w:rPr>
          <w:rFonts w:ascii="Times New Roman" w:hAnsi="Times New Roman" w:cs="Times New Roman"/>
        </w:rPr>
        <w:t xml:space="preserve">. Financial aid may be available to you for this summer program but will require that you complete an additional Free Application for </w:t>
      </w:r>
      <w:r w:rsidR="00CA539B">
        <w:rPr>
          <w:rFonts w:ascii="Times New Roman" w:hAnsi="Times New Roman" w:cs="Times New Roman"/>
        </w:rPr>
        <w:t>Federal Student Aid</w:t>
      </w:r>
      <w:r>
        <w:rPr>
          <w:rFonts w:ascii="Times New Roman" w:hAnsi="Times New Roman" w:cs="Times New Roman"/>
        </w:rPr>
        <w:t xml:space="preserve"> </w:t>
      </w:r>
      <w:r w:rsidR="0068524C">
        <w:rPr>
          <w:rFonts w:ascii="Times New Roman" w:hAnsi="Times New Roman" w:cs="Times New Roman"/>
        </w:rPr>
        <w:t>(FAFSA), a 2017-2018 application (not the 2018-2019</w:t>
      </w:r>
      <w:r>
        <w:rPr>
          <w:rFonts w:ascii="Times New Roman" w:hAnsi="Times New Roman" w:cs="Times New Roman"/>
        </w:rPr>
        <w:t xml:space="preserve"> application you may have already completed for the upcoming academic year).</w:t>
      </w:r>
      <w:r w:rsidR="00CA539B">
        <w:rPr>
          <w:rFonts w:ascii="Times New Roman" w:hAnsi="Times New Roman" w:cs="Times New Roman"/>
        </w:rPr>
        <w:t xml:space="preserve">  If you have questions about financial aid for this summer program, please contact our financial aid consultant, Ms. Tori Nuccio, at 610-436-1058.  </w:t>
      </w:r>
      <w:r>
        <w:rPr>
          <w:rFonts w:ascii="Times New Roman" w:hAnsi="Times New Roman" w:cs="Times New Roman"/>
        </w:rPr>
        <w:t xml:space="preserve">   </w:t>
      </w:r>
    </w:p>
    <w:p w:rsidR="00EC5271" w:rsidRDefault="00EC5271" w:rsidP="00EC5271">
      <w:pPr>
        <w:spacing w:line="240" w:lineRule="auto"/>
        <w:rPr>
          <w:rFonts w:ascii="Times New Roman" w:hAnsi="Times New Roman" w:cs="Times New Roman"/>
        </w:rPr>
      </w:pPr>
      <w:r>
        <w:rPr>
          <w:rFonts w:ascii="Times New Roman" w:hAnsi="Times New Roman" w:cs="Times New Roman"/>
        </w:rPr>
        <w:t>If you have any questions about the program</w:t>
      </w:r>
      <w:r w:rsidR="00CA539B">
        <w:rPr>
          <w:rFonts w:ascii="Times New Roman" w:hAnsi="Times New Roman" w:cs="Times New Roman"/>
        </w:rPr>
        <w:t xml:space="preserve"> itself</w:t>
      </w:r>
      <w:r>
        <w:rPr>
          <w:rFonts w:ascii="Times New Roman" w:hAnsi="Times New Roman" w:cs="Times New Roman"/>
        </w:rPr>
        <w:t xml:space="preserve">, please don’t hesitate to contact us </w:t>
      </w:r>
      <w:r w:rsidR="005C09AA">
        <w:rPr>
          <w:rFonts w:ascii="Times New Roman" w:hAnsi="Times New Roman" w:cs="Times New Roman"/>
        </w:rPr>
        <w:t xml:space="preserve">directly at </w:t>
      </w:r>
      <w:r>
        <w:rPr>
          <w:rFonts w:ascii="Times New Roman" w:hAnsi="Times New Roman" w:cs="Times New Roman"/>
        </w:rPr>
        <w:t xml:space="preserve">610-436-2908 or </w:t>
      </w:r>
      <w:hyperlink r:id="rId5" w:history="1">
        <w:r w:rsidRPr="00B04B8B">
          <w:rPr>
            <w:rStyle w:val="Hyperlink"/>
            <w:rFonts w:ascii="Times New Roman" w:hAnsi="Times New Roman" w:cs="Times New Roman"/>
          </w:rPr>
          <w:t>studentsuccess@wcupa.edu</w:t>
        </w:r>
      </w:hyperlink>
      <w:r>
        <w:rPr>
          <w:rFonts w:ascii="Times New Roman" w:hAnsi="Times New Roman" w:cs="Times New Roman"/>
        </w:rPr>
        <w:t>.</w:t>
      </w:r>
    </w:p>
    <w:p w:rsidR="00552B31" w:rsidRPr="009C015A" w:rsidRDefault="001D64EB" w:rsidP="009C015A">
      <w:pPr>
        <w:spacing w:line="240" w:lineRule="auto"/>
        <w:rPr>
          <w:rFonts w:ascii="Times New Roman" w:hAnsi="Times New Roman" w:cs="Times New Roman"/>
        </w:rPr>
      </w:pPr>
      <w:r>
        <w:rPr>
          <w:rFonts w:ascii="Times New Roman" w:hAnsi="Times New Roman" w:cs="Times New Roman"/>
        </w:rPr>
        <w:t xml:space="preserve">Note that </w:t>
      </w:r>
      <w:r w:rsidR="0068524C">
        <w:rPr>
          <w:rFonts w:ascii="Times New Roman" w:hAnsi="Times New Roman" w:cs="Times New Roman"/>
          <w:u w:val="single"/>
        </w:rPr>
        <w:t>Move-In Day is Sunday, July 1, 2018</w:t>
      </w:r>
      <w:r w:rsidRPr="0046393B">
        <w:rPr>
          <w:rFonts w:ascii="Times New Roman" w:hAnsi="Times New Roman" w:cs="Times New Roman"/>
          <w:u w:val="single"/>
        </w:rPr>
        <w:t xml:space="preserve"> (10:00 – 2:00, </w:t>
      </w:r>
      <w:r w:rsidR="0068524C">
        <w:rPr>
          <w:rFonts w:ascii="Times New Roman" w:hAnsi="Times New Roman" w:cs="Times New Roman"/>
          <w:u w:val="single"/>
        </w:rPr>
        <w:t>Schmidt</w:t>
      </w:r>
      <w:r w:rsidRPr="0046393B">
        <w:rPr>
          <w:rFonts w:ascii="Times New Roman" w:hAnsi="Times New Roman" w:cs="Times New Roman"/>
          <w:u w:val="single"/>
        </w:rPr>
        <w:t xml:space="preserve"> Hall)</w:t>
      </w:r>
      <w:r>
        <w:rPr>
          <w:rFonts w:ascii="Times New Roman" w:hAnsi="Times New Roman" w:cs="Times New Roman"/>
        </w:rPr>
        <w:t xml:space="preserve">.  </w:t>
      </w:r>
      <w:r w:rsidR="00E97010">
        <w:rPr>
          <w:rFonts w:ascii="Times New Roman" w:hAnsi="Times New Roman" w:cs="Times New Roman"/>
        </w:rPr>
        <w:t xml:space="preserve"> </w:t>
      </w:r>
    </w:p>
    <w:p w:rsidR="00552B31" w:rsidRPr="00552B31" w:rsidRDefault="00552B31" w:rsidP="00552B31">
      <w:pPr>
        <w:rPr>
          <w:rFonts w:ascii="Times New Roman" w:hAnsi="Times New Roman" w:cs="Times New Roman"/>
        </w:rPr>
      </w:pPr>
    </w:p>
    <w:sectPr w:rsidR="00552B31" w:rsidRPr="0055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E64"/>
    <w:multiLevelType w:val="hybridMultilevel"/>
    <w:tmpl w:val="EA24EFF4"/>
    <w:lvl w:ilvl="0" w:tplc="F91094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B446C25"/>
    <w:multiLevelType w:val="hybridMultilevel"/>
    <w:tmpl w:val="2C6A3AEE"/>
    <w:lvl w:ilvl="0" w:tplc="2FDE9F24">
      <w:start w:val="1"/>
      <w:numFmt w:val="decimal"/>
      <w:lvlText w:val="%1."/>
      <w:lvlJc w:val="left"/>
      <w:pPr>
        <w:ind w:left="1360" w:hanging="360"/>
        <w:jc w:val="right"/>
      </w:pPr>
      <w:rPr>
        <w:rFonts w:ascii="Times New Roman" w:eastAsia="Times New Roman" w:hAnsi="Times New Roman" w:cs="Times New Roman" w:hint="default"/>
        <w:spacing w:val="-5"/>
        <w:w w:val="99"/>
        <w:sz w:val="24"/>
        <w:szCs w:val="24"/>
      </w:rPr>
    </w:lvl>
    <w:lvl w:ilvl="1" w:tplc="A7ECBC84">
      <w:numFmt w:val="bullet"/>
      <w:lvlText w:val="•"/>
      <w:lvlJc w:val="left"/>
      <w:pPr>
        <w:ind w:left="2234" w:hanging="360"/>
      </w:pPr>
      <w:rPr>
        <w:rFonts w:hint="default"/>
      </w:rPr>
    </w:lvl>
    <w:lvl w:ilvl="2" w:tplc="BC6AD41E">
      <w:numFmt w:val="bullet"/>
      <w:lvlText w:val="•"/>
      <w:lvlJc w:val="left"/>
      <w:pPr>
        <w:ind w:left="3108" w:hanging="360"/>
      </w:pPr>
      <w:rPr>
        <w:rFonts w:hint="default"/>
      </w:rPr>
    </w:lvl>
    <w:lvl w:ilvl="3" w:tplc="0E263C86">
      <w:numFmt w:val="bullet"/>
      <w:lvlText w:val="•"/>
      <w:lvlJc w:val="left"/>
      <w:pPr>
        <w:ind w:left="3982" w:hanging="360"/>
      </w:pPr>
      <w:rPr>
        <w:rFonts w:hint="default"/>
      </w:rPr>
    </w:lvl>
    <w:lvl w:ilvl="4" w:tplc="39C82E66">
      <w:numFmt w:val="bullet"/>
      <w:lvlText w:val="•"/>
      <w:lvlJc w:val="left"/>
      <w:pPr>
        <w:ind w:left="4856" w:hanging="360"/>
      </w:pPr>
      <w:rPr>
        <w:rFonts w:hint="default"/>
      </w:rPr>
    </w:lvl>
    <w:lvl w:ilvl="5" w:tplc="8984273C">
      <w:numFmt w:val="bullet"/>
      <w:lvlText w:val="•"/>
      <w:lvlJc w:val="left"/>
      <w:pPr>
        <w:ind w:left="5730" w:hanging="360"/>
      </w:pPr>
      <w:rPr>
        <w:rFonts w:hint="default"/>
      </w:rPr>
    </w:lvl>
    <w:lvl w:ilvl="6" w:tplc="8068928A">
      <w:numFmt w:val="bullet"/>
      <w:lvlText w:val="•"/>
      <w:lvlJc w:val="left"/>
      <w:pPr>
        <w:ind w:left="6604" w:hanging="360"/>
      </w:pPr>
      <w:rPr>
        <w:rFonts w:hint="default"/>
      </w:rPr>
    </w:lvl>
    <w:lvl w:ilvl="7" w:tplc="56240908">
      <w:numFmt w:val="bullet"/>
      <w:lvlText w:val="•"/>
      <w:lvlJc w:val="left"/>
      <w:pPr>
        <w:ind w:left="7478" w:hanging="360"/>
      </w:pPr>
      <w:rPr>
        <w:rFonts w:hint="default"/>
      </w:rPr>
    </w:lvl>
    <w:lvl w:ilvl="8" w:tplc="E1AE8AF4">
      <w:numFmt w:val="bullet"/>
      <w:lvlText w:val="•"/>
      <w:lvlJc w:val="left"/>
      <w:pPr>
        <w:ind w:left="835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D7"/>
    <w:rsid w:val="00077106"/>
    <w:rsid w:val="000F758D"/>
    <w:rsid w:val="00133D23"/>
    <w:rsid w:val="00141F2D"/>
    <w:rsid w:val="001D64EB"/>
    <w:rsid w:val="002B48B3"/>
    <w:rsid w:val="002E62EB"/>
    <w:rsid w:val="002F191F"/>
    <w:rsid w:val="003149D7"/>
    <w:rsid w:val="00375E7C"/>
    <w:rsid w:val="003F37F0"/>
    <w:rsid w:val="00433B8E"/>
    <w:rsid w:val="0046393B"/>
    <w:rsid w:val="0047033C"/>
    <w:rsid w:val="004A05BA"/>
    <w:rsid w:val="004A08B2"/>
    <w:rsid w:val="004B043D"/>
    <w:rsid w:val="00552B31"/>
    <w:rsid w:val="005C09AA"/>
    <w:rsid w:val="005E17DB"/>
    <w:rsid w:val="005E3A07"/>
    <w:rsid w:val="00613CE8"/>
    <w:rsid w:val="0068524C"/>
    <w:rsid w:val="006B75B2"/>
    <w:rsid w:val="006D0FEC"/>
    <w:rsid w:val="006F2D71"/>
    <w:rsid w:val="00705DFD"/>
    <w:rsid w:val="007170C9"/>
    <w:rsid w:val="0082165C"/>
    <w:rsid w:val="00867272"/>
    <w:rsid w:val="00992E4E"/>
    <w:rsid w:val="009C015A"/>
    <w:rsid w:val="009F20CC"/>
    <w:rsid w:val="00A85571"/>
    <w:rsid w:val="00B00D3B"/>
    <w:rsid w:val="00B27A7E"/>
    <w:rsid w:val="00BF61AC"/>
    <w:rsid w:val="00C1663D"/>
    <w:rsid w:val="00CA539B"/>
    <w:rsid w:val="00CB61A1"/>
    <w:rsid w:val="00CF1706"/>
    <w:rsid w:val="00DC240E"/>
    <w:rsid w:val="00E14AAF"/>
    <w:rsid w:val="00E97010"/>
    <w:rsid w:val="00EC5271"/>
    <w:rsid w:val="00F0750D"/>
    <w:rsid w:val="00F65F94"/>
    <w:rsid w:val="00FB43A6"/>
    <w:rsid w:val="00FC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86D7F-039F-40DA-830E-71C8DA04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52B31"/>
    <w:pPr>
      <w:widowControl w:val="0"/>
      <w:autoSpaceDE w:val="0"/>
      <w:autoSpaceDN w:val="0"/>
      <w:spacing w:before="52" w:after="0" w:line="240" w:lineRule="auto"/>
      <w:ind w:left="1682" w:right="1707"/>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qFormat/>
    <w:rsid w:val="00552B31"/>
    <w:pPr>
      <w:widowControl w:val="0"/>
      <w:autoSpaceDE w:val="0"/>
      <w:autoSpaceDN w:val="0"/>
      <w:spacing w:after="0" w:line="240" w:lineRule="auto"/>
      <w:ind w:left="405" w:hanging="305"/>
      <w:outlineLvl w:val="1"/>
    </w:pPr>
    <w:rPr>
      <w:rFonts w:ascii="Times New Roman" w:eastAsia="Times New Roman" w:hAnsi="Times New Roman" w:cs="Times New Roman"/>
      <w:b/>
      <w:bCs/>
      <w:sz w:val="28"/>
      <w:szCs w:val="28"/>
      <w:u w:val="single" w:color="000000"/>
    </w:rPr>
  </w:style>
  <w:style w:type="paragraph" w:styleId="Heading3">
    <w:name w:val="heading 3"/>
    <w:basedOn w:val="Normal"/>
    <w:next w:val="Normal"/>
    <w:link w:val="Heading3Char"/>
    <w:uiPriority w:val="9"/>
    <w:semiHidden/>
    <w:unhideWhenUsed/>
    <w:qFormat/>
    <w:rsid w:val="00552B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552B31"/>
    <w:pPr>
      <w:widowControl w:val="0"/>
      <w:autoSpaceDE w:val="0"/>
      <w:autoSpaceDN w:val="0"/>
      <w:spacing w:after="0" w:line="240" w:lineRule="auto"/>
      <w:ind w:left="100"/>
      <w:jc w:val="both"/>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663D"/>
    <w:pPr>
      <w:ind w:left="720"/>
      <w:contextualSpacing/>
    </w:pPr>
  </w:style>
  <w:style w:type="character" w:styleId="Hyperlink">
    <w:name w:val="Hyperlink"/>
    <w:basedOn w:val="DefaultParagraphFont"/>
    <w:uiPriority w:val="99"/>
    <w:unhideWhenUsed/>
    <w:rsid w:val="00EC5271"/>
    <w:rPr>
      <w:color w:val="0563C1" w:themeColor="hyperlink"/>
      <w:u w:val="single"/>
    </w:rPr>
  </w:style>
  <w:style w:type="paragraph" w:styleId="BalloonText">
    <w:name w:val="Balloon Text"/>
    <w:basedOn w:val="Normal"/>
    <w:link w:val="BalloonTextChar"/>
    <w:uiPriority w:val="99"/>
    <w:semiHidden/>
    <w:unhideWhenUsed/>
    <w:rsid w:val="00EC5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271"/>
    <w:rPr>
      <w:rFonts w:ascii="Segoe UI" w:hAnsi="Segoe UI" w:cs="Segoe UI"/>
      <w:sz w:val="18"/>
      <w:szCs w:val="18"/>
    </w:rPr>
  </w:style>
  <w:style w:type="character" w:customStyle="1" w:styleId="Heading1Char">
    <w:name w:val="Heading 1 Char"/>
    <w:basedOn w:val="DefaultParagraphFont"/>
    <w:link w:val="Heading1"/>
    <w:uiPriority w:val="1"/>
    <w:rsid w:val="00552B31"/>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552B31"/>
    <w:rPr>
      <w:rFonts w:ascii="Times New Roman" w:eastAsia="Times New Roman" w:hAnsi="Times New Roman" w:cs="Times New Roman"/>
      <w:b/>
      <w:bCs/>
      <w:sz w:val="28"/>
      <w:szCs w:val="28"/>
      <w:u w:val="single" w:color="000000"/>
    </w:rPr>
  </w:style>
  <w:style w:type="character" w:customStyle="1" w:styleId="Heading4Char">
    <w:name w:val="Heading 4 Char"/>
    <w:basedOn w:val="DefaultParagraphFont"/>
    <w:link w:val="Heading4"/>
    <w:uiPriority w:val="1"/>
    <w:rsid w:val="00552B3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52B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2B3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52B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3">
      <w:bodyDiv w:val="1"/>
      <w:marLeft w:val="0"/>
      <w:marRight w:val="0"/>
      <w:marTop w:val="0"/>
      <w:marBottom w:val="0"/>
      <w:divBdr>
        <w:top w:val="none" w:sz="0" w:space="0" w:color="auto"/>
        <w:left w:val="none" w:sz="0" w:space="0" w:color="auto"/>
        <w:bottom w:val="none" w:sz="0" w:space="0" w:color="auto"/>
        <w:right w:val="none" w:sz="0" w:space="0" w:color="auto"/>
      </w:divBdr>
    </w:div>
    <w:div w:id="515383901">
      <w:bodyDiv w:val="1"/>
      <w:marLeft w:val="0"/>
      <w:marRight w:val="0"/>
      <w:marTop w:val="0"/>
      <w:marBottom w:val="0"/>
      <w:divBdr>
        <w:top w:val="none" w:sz="0" w:space="0" w:color="auto"/>
        <w:left w:val="none" w:sz="0" w:space="0" w:color="auto"/>
        <w:bottom w:val="none" w:sz="0" w:space="0" w:color="auto"/>
        <w:right w:val="none" w:sz="0" w:space="0" w:color="auto"/>
      </w:divBdr>
    </w:div>
    <w:div w:id="11859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entsuccess@wcup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Rieser-Danner, Loretta</dc:creator>
  <cp:keywords/>
  <dc:description/>
  <cp:lastModifiedBy>Kaiser, Courtney A</cp:lastModifiedBy>
  <cp:revision>2</cp:revision>
  <cp:lastPrinted>2017-05-23T17:43:00Z</cp:lastPrinted>
  <dcterms:created xsi:type="dcterms:W3CDTF">2018-04-17T17:10:00Z</dcterms:created>
  <dcterms:modified xsi:type="dcterms:W3CDTF">2018-04-17T17:10:00Z</dcterms:modified>
</cp:coreProperties>
</file>