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2DE3C" w14:textId="23A22F21" w:rsidR="002F6B81" w:rsidRDefault="005F42AE">
      <w:r>
        <w:t>Handout 2: Communicative Intention Assessment</w:t>
      </w:r>
      <w:r w:rsidR="00E1003D">
        <w:rPr>
          <w:noProof/>
        </w:rPr>
        <w:object w:dxaOrig="9580" w:dyaOrig="3560" w14:anchorId="447704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Communicative Intention Assessment graph" style="width:478.8pt;height:177.6pt;mso-width-percent:0;mso-height-percent:0;mso-width-percent:0;mso-height-percent:0" o:ole="">
            <v:imagedata r:id="rId4" o:title=""/>
          </v:shape>
          <o:OLEObject Type="Embed" ProgID="Word.Document.12" ShapeID="_x0000_i1025" DrawAspect="Content" ObjectID="_1837757193" r:id="rId5">
            <o:FieldCodes>\s</o:FieldCodes>
          </o:OLEObject>
        </w:object>
      </w:r>
    </w:p>
    <w:sectPr w:rsidR="002F6B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2AE"/>
    <w:rsid w:val="000B628A"/>
    <w:rsid w:val="00235DC7"/>
    <w:rsid w:val="002F6B81"/>
    <w:rsid w:val="002F7A96"/>
    <w:rsid w:val="00442C4B"/>
    <w:rsid w:val="005F42AE"/>
    <w:rsid w:val="0072368A"/>
    <w:rsid w:val="00B055AB"/>
    <w:rsid w:val="00B546C7"/>
    <w:rsid w:val="00E10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159F6"/>
  <w15:chartTrackingRefBased/>
  <w15:docId w15:val="{E7E02E6B-20B6-FA45-99DE-F4B2CA2FE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42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42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42A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42A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42A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42A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42A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42A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42A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42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42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42A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42A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42A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42A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42A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42A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42A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42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42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42A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42A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42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42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42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42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42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42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42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Document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Paul, Prof. Rhea</dc:creator>
  <cp:keywords/>
  <dc:description/>
  <cp:lastModifiedBy>Stettner, Eric M.</cp:lastModifiedBy>
  <cp:revision>3</cp:revision>
  <dcterms:created xsi:type="dcterms:W3CDTF">2026-04-14T16:59:00Z</dcterms:created>
  <dcterms:modified xsi:type="dcterms:W3CDTF">2026-04-15T15:20:00Z</dcterms:modified>
</cp:coreProperties>
</file>